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AFD1" w14:textId="51AE8406" w:rsidR="007F3E32" w:rsidRDefault="008042F3" w:rsidP="0076023B">
      <w:pPr>
        <w:jc w:val="center"/>
        <w:rPr>
          <w:b/>
          <w:bCs/>
          <w:sz w:val="28"/>
          <w:szCs w:val="28"/>
        </w:rPr>
      </w:pPr>
      <w:r>
        <w:rPr>
          <w:b/>
          <w:bCs/>
          <w:sz w:val="28"/>
          <w:szCs w:val="28"/>
        </w:rPr>
        <w:t xml:space="preserve">Wrap around care </w:t>
      </w:r>
      <w:r w:rsidR="001379A9">
        <w:rPr>
          <w:b/>
          <w:bCs/>
          <w:sz w:val="28"/>
          <w:szCs w:val="28"/>
        </w:rPr>
        <w:t>&amp; holiday clubs</w:t>
      </w:r>
      <w:r w:rsidR="00C81D3F">
        <w:rPr>
          <w:b/>
          <w:bCs/>
          <w:sz w:val="28"/>
          <w:szCs w:val="28"/>
        </w:rPr>
        <w:t xml:space="preserve"> </w:t>
      </w:r>
      <w:r w:rsidR="0076023B" w:rsidRPr="0076023B">
        <w:rPr>
          <w:b/>
          <w:bCs/>
          <w:sz w:val="28"/>
          <w:szCs w:val="28"/>
        </w:rPr>
        <w:t xml:space="preserve">Allergy Management Risk Assessment </w:t>
      </w:r>
    </w:p>
    <w:p w14:paraId="7D7983B4" w14:textId="26B16700" w:rsidR="00C81D3F" w:rsidRDefault="00C81D3F" w:rsidP="0076023B">
      <w:pPr>
        <w:rPr>
          <w:szCs w:val="20"/>
        </w:rPr>
      </w:pPr>
      <w:r>
        <w:rPr>
          <w:szCs w:val="20"/>
        </w:rPr>
        <w:t xml:space="preserve">The </w:t>
      </w:r>
      <w:r w:rsidR="00B33BB3">
        <w:rPr>
          <w:szCs w:val="20"/>
        </w:rPr>
        <w:t>provider</w:t>
      </w:r>
      <w:r>
        <w:rPr>
          <w:szCs w:val="20"/>
        </w:rPr>
        <w:t xml:space="preserve"> should have an allergy policy which is monitored.  Clear communication and procedures should be regularly communicated to all staff.  Annual training is recommended</w:t>
      </w:r>
      <w:r w:rsidR="00B33BB3">
        <w:rPr>
          <w:szCs w:val="20"/>
        </w:rPr>
        <w:t>.</w:t>
      </w:r>
      <w:r>
        <w:rPr>
          <w:szCs w:val="20"/>
        </w:rPr>
        <w:t xml:space="preserve"> </w:t>
      </w:r>
    </w:p>
    <w:p w14:paraId="25339C91" w14:textId="05D95409" w:rsidR="0076023B" w:rsidRDefault="00C81D3F" w:rsidP="0076023B">
      <w:pPr>
        <w:rPr>
          <w:szCs w:val="20"/>
        </w:rPr>
      </w:pPr>
      <w:r>
        <w:rPr>
          <w:szCs w:val="20"/>
        </w:rPr>
        <w:t xml:space="preserve">Training is available from: </w:t>
      </w:r>
      <w:hyperlink r:id="rId10" w:history="1">
        <w:r w:rsidRPr="00A61139">
          <w:rPr>
            <w:rStyle w:val="Hyperlink"/>
            <w:szCs w:val="20"/>
          </w:rPr>
          <w:t>https://www.anaphylaxis.org.uk/allergywise/</w:t>
        </w:r>
      </w:hyperlink>
      <w:r>
        <w:rPr>
          <w:szCs w:val="20"/>
        </w:rPr>
        <w:t xml:space="preserve"> </w:t>
      </w:r>
    </w:p>
    <w:p w14:paraId="3FF35A91" w14:textId="1D40A61A" w:rsidR="00E00B51" w:rsidRDefault="00EB3B91" w:rsidP="0076023B">
      <w:pPr>
        <w:rPr>
          <w:szCs w:val="20"/>
        </w:rPr>
      </w:pPr>
      <w:r>
        <w:rPr>
          <w:szCs w:val="20"/>
        </w:rPr>
        <w:t xml:space="preserve">Policy </w:t>
      </w:r>
      <w:r w:rsidR="00C002FD">
        <w:rPr>
          <w:szCs w:val="20"/>
        </w:rPr>
        <w:t xml:space="preserve">can be developed by </w:t>
      </w:r>
      <w:r>
        <w:rPr>
          <w:szCs w:val="20"/>
        </w:rPr>
        <w:t>adapt</w:t>
      </w:r>
      <w:r w:rsidR="00C002FD">
        <w:rPr>
          <w:szCs w:val="20"/>
        </w:rPr>
        <w:t xml:space="preserve">ing </w:t>
      </w:r>
      <w:r>
        <w:rPr>
          <w:szCs w:val="20"/>
        </w:rPr>
        <w:t>the DfE approved guidance which is free to download</w:t>
      </w:r>
      <w:r w:rsidR="00C81D3F">
        <w:rPr>
          <w:szCs w:val="20"/>
        </w:rPr>
        <w:t xml:space="preserve">: </w:t>
      </w:r>
      <w:hyperlink r:id="rId11" w:history="1">
        <w:r w:rsidR="00C81D3F" w:rsidRPr="00A61139">
          <w:rPr>
            <w:rStyle w:val="Hyperlink"/>
            <w:szCs w:val="20"/>
          </w:rPr>
          <w:t>https://www.anaphylaxis.org.uk/wp-content/uploads/2023/03/Model-Policy-for-allergy-at-school-v2-060323.pdf</w:t>
        </w:r>
      </w:hyperlink>
      <w:r w:rsidR="00C81D3F">
        <w:rPr>
          <w:szCs w:val="20"/>
        </w:rPr>
        <w:t xml:space="preserve"> </w:t>
      </w:r>
    </w:p>
    <w:tbl>
      <w:tblPr>
        <w:tblStyle w:val="TableGrid"/>
        <w:tblW w:w="0" w:type="auto"/>
        <w:tblLayout w:type="fixed"/>
        <w:tblLook w:val="04A0" w:firstRow="1" w:lastRow="0" w:firstColumn="1" w:lastColumn="0" w:noHBand="0" w:noVBand="1"/>
      </w:tblPr>
      <w:tblGrid>
        <w:gridCol w:w="4602"/>
        <w:gridCol w:w="7500"/>
        <w:gridCol w:w="1533"/>
        <w:gridCol w:w="1534"/>
      </w:tblGrid>
      <w:tr w:rsidR="002C376F" w14:paraId="1F168234" w14:textId="77777777" w:rsidTr="0028012F">
        <w:trPr>
          <w:trHeight w:val="260"/>
        </w:trPr>
        <w:tc>
          <w:tcPr>
            <w:tcW w:w="4602" w:type="dxa"/>
            <w:shd w:val="clear" w:color="auto" w:fill="33CCCC"/>
          </w:tcPr>
          <w:p w14:paraId="5DBC799E" w14:textId="1642631A" w:rsidR="002C376F" w:rsidRPr="006972A0" w:rsidRDefault="002C376F" w:rsidP="00642BA2">
            <w:pPr>
              <w:rPr>
                <w:b/>
                <w:bCs/>
                <w:szCs w:val="20"/>
              </w:rPr>
            </w:pPr>
            <w:r w:rsidRPr="006972A0">
              <w:rPr>
                <w:b/>
                <w:bCs/>
                <w:szCs w:val="20"/>
              </w:rPr>
              <w:t>What are the hazards for each activity?</w:t>
            </w:r>
          </w:p>
        </w:tc>
        <w:tc>
          <w:tcPr>
            <w:tcW w:w="7500" w:type="dxa"/>
            <w:shd w:val="clear" w:color="auto" w:fill="33CCCC"/>
          </w:tcPr>
          <w:p w14:paraId="2292993D" w14:textId="1D78C48D" w:rsidR="002C376F" w:rsidRPr="006972A0" w:rsidRDefault="002C376F" w:rsidP="00642BA2">
            <w:pPr>
              <w:rPr>
                <w:b/>
                <w:bCs/>
                <w:szCs w:val="20"/>
              </w:rPr>
            </w:pPr>
            <w:r w:rsidRPr="006972A0">
              <w:rPr>
                <w:b/>
                <w:bCs/>
                <w:szCs w:val="20"/>
              </w:rPr>
              <w:t>What are you already doing to control the risks?</w:t>
            </w:r>
          </w:p>
        </w:tc>
        <w:tc>
          <w:tcPr>
            <w:tcW w:w="1533" w:type="dxa"/>
            <w:shd w:val="clear" w:color="auto" w:fill="33CCCC"/>
          </w:tcPr>
          <w:p w14:paraId="6D0D86C9" w14:textId="25F74CCA" w:rsidR="002C376F" w:rsidRPr="006972A0" w:rsidRDefault="002C376F" w:rsidP="00642BA2">
            <w:pPr>
              <w:rPr>
                <w:b/>
                <w:bCs/>
                <w:szCs w:val="20"/>
              </w:rPr>
            </w:pPr>
            <w:r w:rsidRPr="006972A0">
              <w:rPr>
                <w:b/>
                <w:bCs/>
                <w:szCs w:val="20"/>
              </w:rPr>
              <w:t>Probability</w:t>
            </w:r>
          </w:p>
        </w:tc>
        <w:tc>
          <w:tcPr>
            <w:tcW w:w="1534" w:type="dxa"/>
            <w:shd w:val="clear" w:color="auto" w:fill="33CCCC"/>
          </w:tcPr>
          <w:p w14:paraId="712E8BC5" w14:textId="1B49AC3D" w:rsidR="002C376F" w:rsidRPr="006972A0" w:rsidRDefault="002C376F" w:rsidP="00642BA2">
            <w:pPr>
              <w:rPr>
                <w:b/>
                <w:bCs/>
                <w:szCs w:val="20"/>
              </w:rPr>
            </w:pPr>
            <w:r w:rsidRPr="006972A0">
              <w:rPr>
                <w:b/>
                <w:bCs/>
                <w:szCs w:val="20"/>
              </w:rPr>
              <w:t>Impact</w:t>
            </w:r>
          </w:p>
        </w:tc>
      </w:tr>
      <w:tr w:rsidR="009C15BD" w14:paraId="569829D3" w14:textId="77777777" w:rsidTr="00374586">
        <w:trPr>
          <w:trHeight w:val="260"/>
        </w:trPr>
        <w:tc>
          <w:tcPr>
            <w:tcW w:w="15169" w:type="dxa"/>
            <w:gridSpan w:val="4"/>
          </w:tcPr>
          <w:p w14:paraId="33EE4349" w14:textId="34599EF6" w:rsidR="009C15BD" w:rsidRPr="006972A0" w:rsidRDefault="00FB4F51" w:rsidP="00642BA2">
            <w:pPr>
              <w:rPr>
                <w:b/>
                <w:bCs/>
                <w:szCs w:val="20"/>
              </w:rPr>
            </w:pPr>
            <w:r>
              <w:rPr>
                <w:b/>
                <w:bCs/>
                <w:szCs w:val="20"/>
              </w:rPr>
              <w:t>Medication:</w:t>
            </w:r>
          </w:p>
        </w:tc>
      </w:tr>
      <w:tr w:rsidR="009C15BD" w14:paraId="4C921BC3" w14:textId="77777777" w:rsidTr="009C15BD">
        <w:trPr>
          <w:trHeight w:val="260"/>
        </w:trPr>
        <w:tc>
          <w:tcPr>
            <w:tcW w:w="4602" w:type="dxa"/>
          </w:tcPr>
          <w:p w14:paraId="7077E400" w14:textId="77777777" w:rsidR="009C15BD" w:rsidRPr="00513517" w:rsidRDefault="00FB4F51" w:rsidP="00642BA2">
            <w:pPr>
              <w:rPr>
                <w:szCs w:val="20"/>
                <w:u w:val="single"/>
              </w:rPr>
            </w:pPr>
            <w:r w:rsidRPr="00513517">
              <w:rPr>
                <w:szCs w:val="20"/>
                <w:u w:val="single"/>
              </w:rPr>
              <w:t>Storage:</w:t>
            </w:r>
          </w:p>
          <w:p w14:paraId="0232813B" w14:textId="4FA14940" w:rsidR="00FB4F51" w:rsidRDefault="006D1AFC" w:rsidP="005C1AEB">
            <w:pPr>
              <w:rPr>
                <w:szCs w:val="20"/>
              </w:rPr>
            </w:pPr>
            <w:r>
              <w:rPr>
                <w:szCs w:val="20"/>
              </w:rPr>
              <w:t xml:space="preserve">Location of </w:t>
            </w:r>
            <w:r w:rsidR="00CF2191">
              <w:rPr>
                <w:szCs w:val="20"/>
              </w:rPr>
              <w:t xml:space="preserve">each </w:t>
            </w:r>
            <w:r w:rsidR="00632E47">
              <w:rPr>
                <w:szCs w:val="20"/>
              </w:rPr>
              <w:t>participant</w:t>
            </w:r>
            <w:r w:rsidR="00CF2191">
              <w:rPr>
                <w:szCs w:val="20"/>
              </w:rPr>
              <w:t>’s</w:t>
            </w:r>
            <w:r>
              <w:rPr>
                <w:szCs w:val="20"/>
              </w:rPr>
              <w:t xml:space="preserve"> medication</w:t>
            </w:r>
          </w:p>
          <w:p w14:paraId="48054523" w14:textId="76AD96C2" w:rsidR="006D1AFC" w:rsidRDefault="006D1AFC" w:rsidP="005C1AEB">
            <w:pPr>
              <w:rPr>
                <w:szCs w:val="20"/>
              </w:rPr>
            </w:pPr>
            <w:r>
              <w:rPr>
                <w:szCs w:val="20"/>
              </w:rPr>
              <w:t>Location of generic ‘spare’ AAI</w:t>
            </w:r>
            <w:r w:rsidR="00EF4E23">
              <w:rPr>
                <w:szCs w:val="20"/>
              </w:rPr>
              <w:t xml:space="preserve"> and</w:t>
            </w:r>
            <w:r w:rsidR="0042573C">
              <w:rPr>
                <w:szCs w:val="20"/>
              </w:rPr>
              <w:t xml:space="preserve"> establish whether W</w:t>
            </w:r>
            <w:r w:rsidR="00A02A16">
              <w:rPr>
                <w:szCs w:val="20"/>
              </w:rPr>
              <w:t>A</w:t>
            </w:r>
            <w:r w:rsidR="0042573C">
              <w:rPr>
                <w:szCs w:val="20"/>
              </w:rPr>
              <w:t>C &amp; HC can access it</w:t>
            </w:r>
          </w:p>
          <w:p w14:paraId="03EBDC80" w14:textId="77777777" w:rsidR="00A5570D" w:rsidRDefault="00CF2191" w:rsidP="005C1AEB">
            <w:pPr>
              <w:rPr>
                <w:szCs w:val="20"/>
              </w:rPr>
            </w:pPr>
            <w:r>
              <w:rPr>
                <w:szCs w:val="20"/>
              </w:rPr>
              <w:t xml:space="preserve">Consider: </w:t>
            </w:r>
          </w:p>
          <w:p w14:paraId="1A70E349" w14:textId="11415028" w:rsidR="004C5BEA" w:rsidRPr="00C052BD" w:rsidRDefault="00A5570D" w:rsidP="00513517">
            <w:pPr>
              <w:pStyle w:val="ListParagraph"/>
              <w:numPr>
                <w:ilvl w:val="0"/>
                <w:numId w:val="4"/>
              </w:numPr>
              <w:rPr>
                <w:rFonts w:ascii="Open Sans" w:hAnsi="Open Sans" w:cs="Open Sans"/>
                <w:sz w:val="20"/>
                <w:szCs w:val="20"/>
              </w:rPr>
            </w:pPr>
            <w:r w:rsidRPr="00C052BD">
              <w:rPr>
                <w:rFonts w:ascii="Open Sans" w:hAnsi="Open Sans" w:cs="Open Sans"/>
                <w:sz w:val="20"/>
                <w:szCs w:val="20"/>
              </w:rPr>
              <w:t xml:space="preserve">is </w:t>
            </w:r>
            <w:r w:rsidR="00EF4E23">
              <w:rPr>
                <w:rFonts w:ascii="Open Sans" w:hAnsi="Open Sans" w:cs="Open Sans"/>
                <w:sz w:val="20"/>
                <w:szCs w:val="20"/>
              </w:rPr>
              <w:t xml:space="preserve">the medication </w:t>
            </w:r>
            <w:r w:rsidRPr="00C052BD">
              <w:rPr>
                <w:rFonts w:ascii="Open Sans" w:hAnsi="Open Sans" w:cs="Open Sans"/>
                <w:sz w:val="20"/>
                <w:szCs w:val="20"/>
              </w:rPr>
              <w:t>it easily identifiable?</w:t>
            </w:r>
          </w:p>
          <w:p w14:paraId="6337AEB9" w14:textId="567EE249" w:rsidR="0012379A" w:rsidRPr="00C052BD" w:rsidRDefault="0012379A" w:rsidP="00513517">
            <w:pPr>
              <w:pStyle w:val="ListParagraph"/>
              <w:numPr>
                <w:ilvl w:val="0"/>
                <w:numId w:val="4"/>
              </w:numPr>
              <w:rPr>
                <w:rFonts w:ascii="Open Sans" w:hAnsi="Open Sans" w:cs="Open Sans"/>
                <w:sz w:val="20"/>
                <w:szCs w:val="20"/>
              </w:rPr>
            </w:pPr>
            <w:r w:rsidRPr="00C052BD">
              <w:rPr>
                <w:rFonts w:ascii="Open Sans" w:hAnsi="Open Sans" w:cs="Open Sans"/>
                <w:sz w:val="20"/>
                <w:szCs w:val="20"/>
              </w:rPr>
              <w:t xml:space="preserve">Is the </w:t>
            </w:r>
            <w:r w:rsidR="00632E47">
              <w:rPr>
                <w:rFonts w:ascii="Open Sans" w:hAnsi="Open Sans" w:cs="Open Sans"/>
                <w:sz w:val="20"/>
                <w:szCs w:val="20"/>
              </w:rPr>
              <w:t>participant</w:t>
            </w:r>
            <w:r w:rsidRPr="00C052BD">
              <w:rPr>
                <w:rFonts w:ascii="Open Sans" w:hAnsi="Open Sans" w:cs="Open Sans"/>
                <w:sz w:val="20"/>
                <w:szCs w:val="20"/>
              </w:rPr>
              <w:t xml:space="preserve"> able to </w:t>
            </w:r>
            <w:proofErr w:type="spellStart"/>
            <w:r w:rsidRPr="00C052BD">
              <w:rPr>
                <w:rFonts w:ascii="Open Sans" w:hAnsi="Open Sans" w:cs="Open Sans"/>
                <w:sz w:val="20"/>
                <w:szCs w:val="20"/>
              </w:rPr>
              <w:t>self carry</w:t>
            </w:r>
            <w:proofErr w:type="spellEnd"/>
            <w:r w:rsidR="0093690F" w:rsidRPr="00C052BD">
              <w:rPr>
                <w:rFonts w:ascii="Open Sans" w:hAnsi="Open Sans" w:cs="Open Sans"/>
                <w:sz w:val="20"/>
                <w:szCs w:val="20"/>
              </w:rPr>
              <w:t xml:space="preserve"> their own medication?</w:t>
            </w:r>
          </w:p>
          <w:p w14:paraId="460F21FF" w14:textId="77777777" w:rsidR="004B680B" w:rsidRPr="004B680B" w:rsidRDefault="00C26693" w:rsidP="004B680B">
            <w:pPr>
              <w:pStyle w:val="ListParagraph"/>
              <w:numPr>
                <w:ilvl w:val="0"/>
                <w:numId w:val="4"/>
              </w:numPr>
              <w:rPr>
                <w:szCs w:val="20"/>
              </w:rPr>
            </w:pPr>
            <w:r w:rsidRPr="00C052BD">
              <w:rPr>
                <w:rFonts w:ascii="Open Sans" w:hAnsi="Open Sans" w:cs="Open Sans"/>
                <w:sz w:val="20"/>
                <w:szCs w:val="20"/>
              </w:rPr>
              <w:t xml:space="preserve">Is the medication always within 5 mins of where the </w:t>
            </w:r>
            <w:r w:rsidR="00632E47">
              <w:rPr>
                <w:rFonts w:ascii="Open Sans" w:hAnsi="Open Sans" w:cs="Open Sans"/>
                <w:sz w:val="20"/>
                <w:szCs w:val="20"/>
              </w:rPr>
              <w:t>participant</w:t>
            </w:r>
            <w:r w:rsidRPr="00C052BD">
              <w:rPr>
                <w:rFonts w:ascii="Open Sans" w:hAnsi="Open Sans" w:cs="Open Sans"/>
                <w:sz w:val="20"/>
                <w:szCs w:val="20"/>
              </w:rPr>
              <w:t xml:space="preserve">s are?  </w:t>
            </w:r>
          </w:p>
          <w:p w14:paraId="3E5DFB1B" w14:textId="4D98126C" w:rsidR="00A5570D" w:rsidRPr="000E70B0" w:rsidRDefault="00227D68" w:rsidP="004B680B">
            <w:pPr>
              <w:pStyle w:val="ListParagraph"/>
              <w:numPr>
                <w:ilvl w:val="0"/>
                <w:numId w:val="4"/>
              </w:numPr>
              <w:rPr>
                <w:szCs w:val="20"/>
              </w:rPr>
            </w:pPr>
            <w:r w:rsidRPr="00C052BD">
              <w:rPr>
                <w:rFonts w:ascii="Open Sans" w:hAnsi="Open Sans" w:cs="Open Sans"/>
                <w:sz w:val="20"/>
                <w:szCs w:val="20"/>
              </w:rPr>
              <w:t xml:space="preserve">Is the </w:t>
            </w:r>
            <w:proofErr w:type="gramStart"/>
            <w:r w:rsidR="00632E47">
              <w:rPr>
                <w:rFonts w:ascii="Open Sans" w:hAnsi="Open Sans" w:cs="Open Sans"/>
                <w:sz w:val="20"/>
                <w:szCs w:val="20"/>
              </w:rPr>
              <w:t>participant</w:t>
            </w:r>
            <w:r w:rsidRPr="00C052BD">
              <w:rPr>
                <w:rFonts w:ascii="Open Sans" w:hAnsi="Open Sans" w:cs="Open Sans"/>
                <w:sz w:val="20"/>
                <w:szCs w:val="20"/>
              </w:rPr>
              <w:t>s</w:t>
            </w:r>
            <w:proofErr w:type="gramEnd"/>
            <w:r w:rsidRPr="00C052BD">
              <w:rPr>
                <w:rFonts w:ascii="Open Sans" w:hAnsi="Open Sans" w:cs="Open Sans"/>
                <w:sz w:val="20"/>
                <w:szCs w:val="20"/>
              </w:rPr>
              <w:t xml:space="preserve"> medication always accessible regardless of the time of day?</w:t>
            </w:r>
            <w:r w:rsidRPr="00513517">
              <w:rPr>
                <w:szCs w:val="20"/>
              </w:rPr>
              <w:t xml:space="preserve"> </w:t>
            </w:r>
          </w:p>
        </w:tc>
        <w:tc>
          <w:tcPr>
            <w:tcW w:w="7500" w:type="dxa"/>
          </w:tcPr>
          <w:p w14:paraId="367717F2" w14:textId="05FEEFEB" w:rsidR="00B62395" w:rsidRPr="006507EB" w:rsidRDefault="00B62395" w:rsidP="00642BA2">
            <w:pPr>
              <w:rPr>
                <w:szCs w:val="20"/>
              </w:rPr>
            </w:pPr>
          </w:p>
        </w:tc>
        <w:tc>
          <w:tcPr>
            <w:tcW w:w="1533" w:type="dxa"/>
          </w:tcPr>
          <w:p w14:paraId="11DE704A" w14:textId="77777777" w:rsidR="009C15BD" w:rsidRPr="006972A0" w:rsidRDefault="009C15BD" w:rsidP="00642BA2">
            <w:pPr>
              <w:rPr>
                <w:b/>
                <w:bCs/>
                <w:szCs w:val="20"/>
              </w:rPr>
            </w:pPr>
          </w:p>
        </w:tc>
        <w:tc>
          <w:tcPr>
            <w:tcW w:w="1534" w:type="dxa"/>
          </w:tcPr>
          <w:p w14:paraId="1D868467" w14:textId="77777777" w:rsidR="009C15BD" w:rsidRPr="006972A0" w:rsidRDefault="009C15BD" w:rsidP="00642BA2">
            <w:pPr>
              <w:rPr>
                <w:b/>
                <w:bCs/>
                <w:szCs w:val="20"/>
              </w:rPr>
            </w:pPr>
          </w:p>
        </w:tc>
      </w:tr>
      <w:tr w:rsidR="00060CD9" w14:paraId="019FDEF7" w14:textId="77777777" w:rsidTr="009C15BD">
        <w:trPr>
          <w:trHeight w:val="260"/>
        </w:trPr>
        <w:tc>
          <w:tcPr>
            <w:tcW w:w="4602" w:type="dxa"/>
          </w:tcPr>
          <w:p w14:paraId="374BFE8E" w14:textId="4E7B7172" w:rsidR="00060CD9" w:rsidRPr="00060CD9" w:rsidRDefault="00060CD9" w:rsidP="00642BA2">
            <w:pPr>
              <w:rPr>
                <w:b/>
                <w:bCs/>
                <w:szCs w:val="20"/>
                <w:u w:val="single"/>
              </w:rPr>
            </w:pPr>
            <w:r>
              <w:rPr>
                <w:b/>
                <w:bCs/>
                <w:szCs w:val="20"/>
                <w:u w:val="single"/>
              </w:rPr>
              <w:t>Training:</w:t>
            </w:r>
          </w:p>
        </w:tc>
        <w:tc>
          <w:tcPr>
            <w:tcW w:w="7500" w:type="dxa"/>
          </w:tcPr>
          <w:p w14:paraId="797157FD" w14:textId="77777777" w:rsidR="00060CD9" w:rsidRPr="006507EB" w:rsidRDefault="00060CD9" w:rsidP="00642BA2">
            <w:pPr>
              <w:rPr>
                <w:szCs w:val="20"/>
              </w:rPr>
            </w:pPr>
          </w:p>
        </w:tc>
        <w:tc>
          <w:tcPr>
            <w:tcW w:w="1533" w:type="dxa"/>
          </w:tcPr>
          <w:p w14:paraId="0C496CEA" w14:textId="77777777" w:rsidR="00060CD9" w:rsidRPr="006972A0" w:rsidRDefault="00060CD9" w:rsidP="00642BA2">
            <w:pPr>
              <w:rPr>
                <w:b/>
                <w:bCs/>
                <w:szCs w:val="20"/>
              </w:rPr>
            </w:pPr>
          </w:p>
        </w:tc>
        <w:tc>
          <w:tcPr>
            <w:tcW w:w="1534" w:type="dxa"/>
          </w:tcPr>
          <w:p w14:paraId="77E404FA" w14:textId="77777777" w:rsidR="00060CD9" w:rsidRPr="006972A0" w:rsidRDefault="00060CD9" w:rsidP="00642BA2">
            <w:pPr>
              <w:rPr>
                <w:b/>
                <w:bCs/>
                <w:szCs w:val="20"/>
              </w:rPr>
            </w:pPr>
          </w:p>
        </w:tc>
      </w:tr>
      <w:tr w:rsidR="00060CD9" w14:paraId="74410450" w14:textId="77777777" w:rsidTr="009C15BD">
        <w:trPr>
          <w:trHeight w:val="260"/>
        </w:trPr>
        <w:tc>
          <w:tcPr>
            <w:tcW w:w="4602" w:type="dxa"/>
          </w:tcPr>
          <w:p w14:paraId="2CD8C0A6" w14:textId="77777777" w:rsidR="005B5DE0" w:rsidRDefault="005B5DE0" w:rsidP="005B5DE0">
            <w:pPr>
              <w:rPr>
                <w:szCs w:val="20"/>
              </w:rPr>
            </w:pPr>
            <w:r>
              <w:rPr>
                <w:szCs w:val="20"/>
              </w:rPr>
              <w:t>Check that the course has medical input/review</w:t>
            </w:r>
          </w:p>
          <w:p w14:paraId="0AB643B1" w14:textId="77777777" w:rsidR="005B5DE0" w:rsidRDefault="005B5DE0" w:rsidP="005B5DE0">
            <w:pPr>
              <w:rPr>
                <w:szCs w:val="20"/>
              </w:rPr>
            </w:pPr>
            <w:r>
              <w:rPr>
                <w:szCs w:val="20"/>
              </w:rPr>
              <w:t>Training should be updated annually</w:t>
            </w:r>
          </w:p>
          <w:p w14:paraId="016FB4FC" w14:textId="209CB1BF" w:rsidR="00923BDA" w:rsidRDefault="00923BDA" w:rsidP="005B5DE0">
            <w:pPr>
              <w:rPr>
                <w:szCs w:val="20"/>
              </w:rPr>
            </w:pPr>
            <w:r>
              <w:rPr>
                <w:szCs w:val="20"/>
              </w:rPr>
              <w:t>Ideally all staff would be trained.  If</w:t>
            </w:r>
            <w:r w:rsidR="009960D1">
              <w:rPr>
                <w:szCs w:val="20"/>
              </w:rPr>
              <w:t xml:space="preserve"> this is decided against, a rationale based on risk assessment should be produced.</w:t>
            </w:r>
          </w:p>
          <w:p w14:paraId="79017A0D" w14:textId="775F5E89" w:rsidR="009960D1" w:rsidRDefault="009960D1" w:rsidP="005B5DE0">
            <w:pPr>
              <w:rPr>
                <w:szCs w:val="20"/>
              </w:rPr>
            </w:pPr>
            <w:r>
              <w:rPr>
                <w:szCs w:val="20"/>
              </w:rPr>
              <w:lastRenderedPageBreak/>
              <w:t>Consider:</w:t>
            </w:r>
          </w:p>
          <w:p w14:paraId="4474904D" w14:textId="43676CCF" w:rsidR="009960D1" w:rsidRDefault="009960D1" w:rsidP="005B5DE0">
            <w:pPr>
              <w:rPr>
                <w:szCs w:val="20"/>
              </w:rPr>
            </w:pPr>
            <w:r>
              <w:rPr>
                <w:szCs w:val="20"/>
              </w:rPr>
              <w:t>Will there always be a member of staff available to administer an AAI</w:t>
            </w:r>
            <w:r w:rsidR="006D3AF0">
              <w:rPr>
                <w:szCs w:val="20"/>
              </w:rPr>
              <w:t xml:space="preserve"> throughout the </w:t>
            </w:r>
            <w:r w:rsidR="004B680B">
              <w:rPr>
                <w:szCs w:val="20"/>
              </w:rPr>
              <w:t>session</w:t>
            </w:r>
            <w:r w:rsidR="006D3AF0">
              <w:rPr>
                <w:szCs w:val="20"/>
              </w:rPr>
              <w:t xml:space="preserve"> day who is not further than 5 minutes away from the </w:t>
            </w:r>
            <w:r w:rsidR="00632E47">
              <w:rPr>
                <w:szCs w:val="20"/>
              </w:rPr>
              <w:t>participant</w:t>
            </w:r>
            <w:r w:rsidR="006D3AF0">
              <w:rPr>
                <w:szCs w:val="20"/>
              </w:rPr>
              <w:t xml:space="preserve"> at any given point.</w:t>
            </w:r>
          </w:p>
          <w:p w14:paraId="3DE16396" w14:textId="77777777" w:rsidR="005B5DE0" w:rsidRDefault="005B5DE0" w:rsidP="005B5DE0">
            <w:pPr>
              <w:rPr>
                <w:szCs w:val="20"/>
              </w:rPr>
            </w:pPr>
          </w:p>
          <w:p w14:paraId="5B121F38" w14:textId="6779798B" w:rsidR="001F517C" w:rsidRDefault="00B16040" w:rsidP="00642BA2">
            <w:pPr>
              <w:rPr>
                <w:szCs w:val="20"/>
              </w:rPr>
            </w:pPr>
            <w:r>
              <w:rPr>
                <w:szCs w:val="20"/>
              </w:rPr>
              <w:t>Course must include:</w:t>
            </w:r>
          </w:p>
          <w:p w14:paraId="34374CAF" w14:textId="1752648B" w:rsidR="00B16040" w:rsidRPr="00C052BD" w:rsidRDefault="00B16040" w:rsidP="001C15AA">
            <w:pPr>
              <w:pStyle w:val="ListParagraph"/>
              <w:numPr>
                <w:ilvl w:val="0"/>
                <w:numId w:val="16"/>
              </w:numPr>
              <w:rPr>
                <w:rFonts w:ascii="Open Sans" w:hAnsi="Open Sans" w:cs="Open Sans"/>
                <w:sz w:val="20"/>
                <w:szCs w:val="20"/>
              </w:rPr>
            </w:pPr>
            <w:r w:rsidRPr="00C052BD">
              <w:rPr>
                <w:rFonts w:ascii="Open Sans" w:hAnsi="Open Sans" w:cs="Open Sans"/>
                <w:sz w:val="20"/>
                <w:szCs w:val="20"/>
              </w:rPr>
              <w:t>Signs and symptoms of allergy &amp; anaphylaxis</w:t>
            </w:r>
          </w:p>
          <w:p w14:paraId="2FFA309D" w14:textId="485C387A" w:rsidR="00B16040" w:rsidRPr="00C052BD" w:rsidRDefault="00B16040" w:rsidP="001C15AA">
            <w:pPr>
              <w:pStyle w:val="ListParagraph"/>
              <w:numPr>
                <w:ilvl w:val="0"/>
                <w:numId w:val="16"/>
              </w:numPr>
              <w:rPr>
                <w:rFonts w:ascii="Open Sans" w:hAnsi="Open Sans" w:cs="Open Sans"/>
                <w:sz w:val="20"/>
                <w:szCs w:val="20"/>
              </w:rPr>
            </w:pPr>
            <w:r w:rsidRPr="00C052BD">
              <w:rPr>
                <w:rFonts w:ascii="Open Sans" w:hAnsi="Open Sans" w:cs="Open Sans"/>
                <w:sz w:val="20"/>
                <w:szCs w:val="20"/>
              </w:rPr>
              <w:t>Emergency response</w:t>
            </w:r>
          </w:p>
          <w:p w14:paraId="6ECAF5C0" w14:textId="00FD7BBF" w:rsidR="00B16040" w:rsidRPr="00C052BD" w:rsidRDefault="00B16040" w:rsidP="001C15AA">
            <w:pPr>
              <w:pStyle w:val="ListParagraph"/>
              <w:numPr>
                <w:ilvl w:val="0"/>
                <w:numId w:val="16"/>
              </w:numPr>
              <w:rPr>
                <w:rFonts w:ascii="Open Sans" w:hAnsi="Open Sans" w:cs="Open Sans"/>
                <w:sz w:val="20"/>
                <w:szCs w:val="20"/>
              </w:rPr>
            </w:pPr>
            <w:r w:rsidRPr="00C052BD">
              <w:rPr>
                <w:rFonts w:ascii="Open Sans" w:hAnsi="Open Sans" w:cs="Open Sans"/>
                <w:sz w:val="20"/>
                <w:szCs w:val="20"/>
              </w:rPr>
              <w:t>Administration of adrenaline auto-injectors</w:t>
            </w:r>
          </w:p>
          <w:p w14:paraId="23C60D3B" w14:textId="3C7F7CC7" w:rsidR="00B16040" w:rsidRPr="00C052BD" w:rsidRDefault="00B16040" w:rsidP="001C15AA">
            <w:pPr>
              <w:pStyle w:val="ListParagraph"/>
              <w:numPr>
                <w:ilvl w:val="0"/>
                <w:numId w:val="16"/>
              </w:numPr>
              <w:rPr>
                <w:rFonts w:ascii="Open Sans" w:hAnsi="Open Sans" w:cs="Open Sans"/>
                <w:sz w:val="20"/>
                <w:szCs w:val="20"/>
              </w:rPr>
            </w:pPr>
            <w:r w:rsidRPr="00C052BD">
              <w:rPr>
                <w:rFonts w:ascii="Open Sans" w:hAnsi="Open Sans" w:cs="Open Sans"/>
                <w:sz w:val="20"/>
                <w:szCs w:val="20"/>
              </w:rPr>
              <w:t>Prevention of reactions</w:t>
            </w:r>
          </w:p>
          <w:p w14:paraId="604D3EB8" w14:textId="77777777" w:rsidR="001F517C" w:rsidRPr="00C052BD" w:rsidRDefault="00B16040" w:rsidP="00642BA2">
            <w:pPr>
              <w:rPr>
                <w:szCs w:val="20"/>
              </w:rPr>
            </w:pPr>
            <w:r w:rsidRPr="00C052BD">
              <w:rPr>
                <w:szCs w:val="20"/>
              </w:rPr>
              <w:t>Ideally would include:</w:t>
            </w:r>
          </w:p>
          <w:p w14:paraId="5C4FCE33" w14:textId="77777777" w:rsidR="00684E89" w:rsidRPr="00C052BD" w:rsidRDefault="00684E89" w:rsidP="001C15AA">
            <w:pPr>
              <w:pStyle w:val="ListParagraph"/>
              <w:numPr>
                <w:ilvl w:val="0"/>
                <w:numId w:val="17"/>
              </w:numPr>
              <w:rPr>
                <w:rFonts w:ascii="Open Sans" w:hAnsi="Open Sans" w:cs="Open Sans"/>
                <w:sz w:val="20"/>
                <w:szCs w:val="20"/>
              </w:rPr>
            </w:pPr>
            <w:r w:rsidRPr="00C052BD">
              <w:rPr>
                <w:rFonts w:ascii="Open Sans" w:hAnsi="Open Sans" w:cs="Open Sans"/>
                <w:sz w:val="20"/>
                <w:szCs w:val="20"/>
              </w:rPr>
              <w:t xml:space="preserve">Types of </w:t>
            </w:r>
            <w:proofErr w:type="gramStart"/>
            <w:r w:rsidRPr="00C052BD">
              <w:rPr>
                <w:rFonts w:ascii="Open Sans" w:hAnsi="Open Sans" w:cs="Open Sans"/>
                <w:sz w:val="20"/>
                <w:szCs w:val="20"/>
              </w:rPr>
              <w:t>allergen</w:t>
            </w:r>
            <w:proofErr w:type="gramEnd"/>
            <w:r w:rsidRPr="00C052BD">
              <w:rPr>
                <w:rFonts w:ascii="Open Sans" w:hAnsi="Open Sans" w:cs="Open Sans"/>
                <w:sz w:val="20"/>
                <w:szCs w:val="20"/>
              </w:rPr>
              <w:t>: food and non-food</w:t>
            </w:r>
          </w:p>
          <w:p w14:paraId="20B7D890" w14:textId="4CF2324C" w:rsidR="00684E89" w:rsidRPr="00C052BD" w:rsidRDefault="00FD2E8F" w:rsidP="001C15AA">
            <w:pPr>
              <w:pStyle w:val="ListParagraph"/>
              <w:numPr>
                <w:ilvl w:val="0"/>
                <w:numId w:val="17"/>
              </w:numPr>
              <w:rPr>
                <w:rFonts w:ascii="Open Sans" w:hAnsi="Open Sans" w:cs="Open Sans"/>
                <w:sz w:val="20"/>
                <w:szCs w:val="20"/>
              </w:rPr>
            </w:pPr>
            <w:r>
              <w:rPr>
                <w:rFonts w:ascii="Open Sans" w:hAnsi="Open Sans" w:cs="Open Sans"/>
                <w:sz w:val="20"/>
                <w:szCs w:val="20"/>
              </w:rPr>
              <w:t xml:space="preserve">Activities </w:t>
            </w:r>
          </w:p>
          <w:p w14:paraId="7C2EE905" w14:textId="77777777" w:rsidR="00684E89" w:rsidRPr="00C052BD" w:rsidRDefault="00684E89" w:rsidP="001C15AA">
            <w:pPr>
              <w:pStyle w:val="ListParagraph"/>
              <w:numPr>
                <w:ilvl w:val="0"/>
                <w:numId w:val="17"/>
              </w:numPr>
              <w:rPr>
                <w:rFonts w:ascii="Open Sans" w:hAnsi="Open Sans" w:cs="Open Sans"/>
                <w:sz w:val="20"/>
                <w:szCs w:val="20"/>
              </w:rPr>
            </w:pPr>
            <w:r w:rsidRPr="00C052BD">
              <w:rPr>
                <w:rFonts w:ascii="Open Sans" w:hAnsi="Open Sans" w:cs="Open Sans"/>
                <w:sz w:val="20"/>
                <w:szCs w:val="20"/>
              </w:rPr>
              <w:t>Trips &amp; visits including sports</w:t>
            </w:r>
          </w:p>
          <w:p w14:paraId="6474072F" w14:textId="77777777" w:rsidR="00153158" w:rsidRPr="00C052BD" w:rsidRDefault="00153158" w:rsidP="001C15AA">
            <w:pPr>
              <w:pStyle w:val="ListParagraph"/>
              <w:numPr>
                <w:ilvl w:val="0"/>
                <w:numId w:val="17"/>
              </w:numPr>
              <w:rPr>
                <w:rFonts w:ascii="Open Sans" w:hAnsi="Open Sans" w:cs="Open Sans"/>
                <w:sz w:val="20"/>
                <w:szCs w:val="20"/>
              </w:rPr>
            </w:pPr>
            <w:r w:rsidRPr="00C052BD">
              <w:rPr>
                <w:rFonts w:ascii="Open Sans" w:hAnsi="Open Sans" w:cs="Open Sans"/>
                <w:sz w:val="20"/>
                <w:szCs w:val="20"/>
              </w:rPr>
              <w:t>Reporting and recording</w:t>
            </w:r>
          </w:p>
          <w:p w14:paraId="282D3F95" w14:textId="77777777" w:rsidR="005B5DE0" w:rsidRPr="00C052BD" w:rsidRDefault="005B5DE0" w:rsidP="005B5DE0">
            <w:pPr>
              <w:rPr>
                <w:szCs w:val="20"/>
              </w:rPr>
            </w:pPr>
          </w:p>
          <w:p w14:paraId="56D20A81" w14:textId="74E0D5FD" w:rsidR="001E6462" w:rsidRPr="00A57E7C" w:rsidRDefault="001E6462" w:rsidP="005B5DE0">
            <w:pPr>
              <w:rPr>
                <w:szCs w:val="20"/>
              </w:rPr>
            </w:pPr>
            <w:hyperlink r:id="rId12" w:history="1">
              <w:r w:rsidRPr="006E43A3">
                <w:rPr>
                  <w:rStyle w:val="Hyperlink"/>
                  <w:szCs w:val="20"/>
                </w:rPr>
                <w:t xml:space="preserve">AllergyWise® for </w:t>
              </w:r>
              <w:r w:rsidR="006E43A3" w:rsidRPr="006E43A3">
                <w:rPr>
                  <w:rStyle w:val="Hyperlink"/>
                  <w:szCs w:val="20"/>
                </w:rPr>
                <w:t>Wrap around care &amp; holiday clubs</w:t>
              </w:r>
            </w:hyperlink>
            <w:r>
              <w:rPr>
                <w:szCs w:val="20"/>
              </w:rPr>
              <w:t xml:space="preserve"> is a low cost, CPD certified course that is clinically review</w:t>
            </w:r>
            <w:r w:rsidR="00C052BD">
              <w:rPr>
                <w:szCs w:val="20"/>
              </w:rPr>
              <w:t>ed</w:t>
            </w:r>
            <w:r>
              <w:rPr>
                <w:szCs w:val="20"/>
              </w:rPr>
              <w:t xml:space="preserve"> and assured to be up to date</w:t>
            </w:r>
            <w:r w:rsidR="001169F3">
              <w:rPr>
                <w:szCs w:val="20"/>
              </w:rPr>
              <w:t>.</w:t>
            </w:r>
          </w:p>
        </w:tc>
        <w:tc>
          <w:tcPr>
            <w:tcW w:w="7500" w:type="dxa"/>
          </w:tcPr>
          <w:p w14:paraId="52E9E455" w14:textId="77777777" w:rsidR="00060CD9" w:rsidRPr="006507EB" w:rsidRDefault="00060CD9" w:rsidP="00642BA2">
            <w:pPr>
              <w:rPr>
                <w:szCs w:val="20"/>
              </w:rPr>
            </w:pPr>
          </w:p>
        </w:tc>
        <w:tc>
          <w:tcPr>
            <w:tcW w:w="1533" w:type="dxa"/>
          </w:tcPr>
          <w:p w14:paraId="71E9792D" w14:textId="77777777" w:rsidR="00060CD9" w:rsidRPr="006972A0" w:rsidRDefault="00060CD9" w:rsidP="00642BA2">
            <w:pPr>
              <w:rPr>
                <w:b/>
                <w:bCs/>
                <w:szCs w:val="20"/>
              </w:rPr>
            </w:pPr>
          </w:p>
        </w:tc>
        <w:tc>
          <w:tcPr>
            <w:tcW w:w="1534" w:type="dxa"/>
          </w:tcPr>
          <w:p w14:paraId="24DAAD8F" w14:textId="77777777" w:rsidR="00060CD9" w:rsidRPr="006972A0" w:rsidRDefault="00060CD9" w:rsidP="00642BA2">
            <w:pPr>
              <w:rPr>
                <w:b/>
                <w:bCs/>
                <w:szCs w:val="20"/>
              </w:rPr>
            </w:pPr>
          </w:p>
        </w:tc>
      </w:tr>
      <w:tr w:rsidR="006972A0" w14:paraId="2D75D845" w14:textId="77777777" w:rsidTr="007D0251">
        <w:trPr>
          <w:trHeight w:val="260"/>
        </w:trPr>
        <w:tc>
          <w:tcPr>
            <w:tcW w:w="15169" w:type="dxa"/>
            <w:gridSpan w:val="4"/>
          </w:tcPr>
          <w:p w14:paraId="1FF5A2DE" w14:textId="2DF775A5" w:rsidR="006972A0" w:rsidRPr="006972A0" w:rsidRDefault="006972A0" w:rsidP="00642BA2">
            <w:pPr>
              <w:rPr>
                <w:b/>
                <w:bCs/>
                <w:szCs w:val="20"/>
              </w:rPr>
            </w:pPr>
            <w:r w:rsidRPr="006972A0">
              <w:rPr>
                <w:b/>
                <w:bCs/>
                <w:szCs w:val="20"/>
              </w:rPr>
              <w:t>Food and drink:</w:t>
            </w:r>
          </w:p>
        </w:tc>
      </w:tr>
      <w:tr w:rsidR="002C376F" w14:paraId="0A0A2640" w14:textId="77777777" w:rsidTr="009C15BD">
        <w:trPr>
          <w:trHeight w:val="260"/>
        </w:trPr>
        <w:tc>
          <w:tcPr>
            <w:tcW w:w="4602" w:type="dxa"/>
          </w:tcPr>
          <w:p w14:paraId="1D0A59F4" w14:textId="7685731C" w:rsidR="002C376F" w:rsidRPr="001C15AA" w:rsidRDefault="00817919" w:rsidP="00642BA2">
            <w:pPr>
              <w:rPr>
                <w:szCs w:val="20"/>
                <w:u w:val="single"/>
              </w:rPr>
            </w:pPr>
            <w:r w:rsidRPr="001C15AA">
              <w:rPr>
                <w:szCs w:val="20"/>
                <w:u w:val="single"/>
              </w:rPr>
              <w:t>Catering:</w:t>
            </w:r>
          </w:p>
          <w:p w14:paraId="31CD644C" w14:textId="707E52AD" w:rsidR="00E12552" w:rsidRPr="001C15AA" w:rsidRDefault="005A7297" w:rsidP="00513517">
            <w:pPr>
              <w:pStyle w:val="ListParagraph"/>
              <w:numPr>
                <w:ilvl w:val="0"/>
                <w:numId w:val="5"/>
              </w:numPr>
              <w:rPr>
                <w:rFonts w:ascii="Open Sans" w:hAnsi="Open Sans" w:cs="Open Sans"/>
                <w:sz w:val="20"/>
                <w:szCs w:val="20"/>
              </w:rPr>
            </w:pPr>
            <w:r w:rsidRPr="001C15AA">
              <w:rPr>
                <w:rFonts w:ascii="Open Sans" w:hAnsi="Open Sans" w:cs="Open Sans"/>
                <w:sz w:val="20"/>
                <w:szCs w:val="20"/>
              </w:rPr>
              <w:t xml:space="preserve">What systems are in place to ensure that the </w:t>
            </w:r>
            <w:r w:rsidR="00632E47">
              <w:rPr>
                <w:rFonts w:ascii="Open Sans" w:hAnsi="Open Sans" w:cs="Open Sans"/>
                <w:sz w:val="20"/>
                <w:szCs w:val="20"/>
              </w:rPr>
              <w:t>participant</w:t>
            </w:r>
            <w:r w:rsidRPr="001C15AA">
              <w:rPr>
                <w:rFonts w:ascii="Open Sans" w:hAnsi="Open Sans" w:cs="Open Sans"/>
                <w:sz w:val="20"/>
                <w:szCs w:val="20"/>
              </w:rPr>
              <w:t xml:space="preserve"> eats safely?  Do all staff know who has allergies and how to ensure that they are safe.  Do they know how to report near misses and what to do should a reaction occur?</w:t>
            </w:r>
          </w:p>
          <w:p w14:paraId="1431193D" w14:textId="51836939" w:rsidR="00CF7A38" w:rsidRPr="001C15AA" w:rsidRDefault="006E43A3" w:rsidP="00513517">
            <w:pPr>
              <w:pStyle w:val="ListParagraph"/>
              <w:numPr>
                <w:ilvl w:val="0"/>
                <w:numId w:val="5"/>
              </w:numPr>
              <w:rPr>
                <w:rFonts w:ascii="Open Sans" w:hAnsi="Open Sans" w:cs="Open Sans"/>
                <w:sz w:val="20"/>
                <w:szCs w:val="20"/>
              </w:rPr>
            </w:pPr>
            <w:r>
              <w:rPr>
                <w:rFonts w:ascii="Open Sans" w:hAnsi="Open Sans" w:cs="Open Sans"/>
                <w:sz w:val="20"/>
                <w:szCs w:val="20"/>
              </w:rPr>
              <w:lastRenderedPageBreak/>
              <w:t>If food and snacks are provided e</w:t>
            </w:r>
            <w:r w:rsidR="00CF7A38" w:rsidRPr="001C15AA">
              <w:rPr>
                <w:rFonts w:ascii="Open Sans" w:hAnsi="Open Sans" w:cs="Open Sans"/>
                <w:sz w:val="20"/>
                <w:szCs w:val="20"/>
              </w:rPr>
              <w:t xml:space="preserve">nsure up to date allergen information is available for each menu and that it is easily accessible, ideally on </w:t>
            </w:r>
            <w:r w:rsidR="00FD642F">
              <w:rPr>
                <w:rFonts w:ascii="Open Sans" w:hAnsi="Open Sans" w:cs="Open Sans"/>
                <w:sz w:val="20"/>
                <w:szCs w:val="20"/>
              </w:rPr>
              <w:t>the</w:t>
            </w:r>
            <w:r w:rsidR="00CF7A38" w:rsidRPr="001C15AA">
              <w:rPr>
                <w:rFonts w:ascii="Open Sans" w:hAnsi="Open Sans" w:cs="Open Sans"/>
                <w:sz w:val="20"/>
                <w:szCs w:val="20"/>
              </w:rPr>
              <w:t xml:space="preserve"> website.</w:t>
            </w:r>
          </w:p>
          <w:p w14:paraId="7AD2A5F6" w14:textId="12F40FE0" w:rsidR="005A7297" w:rsidRPr="001C15AA" w:rsidRDefault="00CF7A38" w:rsidP="00642BA2">
            <w:pPr>
              <w:pStyle w:val="ListParagraph"/>
              <w:numPr>
                <w:ilvl w:val="0"/>
                <w:numId w:val="5"/>
              </w:numPr>
              <w:rPr>
                <w:rFonts w:ascii="Open Sans" w:hAnsi="Open Sans" w:cs="Open Sans"/>
                <w:sz w:val="20"/>
                <w:szCs w:val="20"/>
              </w:rPr>
            </w:pPr>
            <w:r w:rsidRPr="001C15AA">
              <w:rPr>
                <w:rFonts w:ascii="Open Sans" w:hAnsi="Open Sans" w:cs="Open Sans"/>
                <w:sz w:val="20"/>
                <w:szCs w:val="20"/>
              </w:rPr>
              <w:t xml:space="preserve">Make sure that any unexpected changes to the menu and allergens are communicated urgently to </w:t>
            </w:r>
            <w:r w:rsidR="00FD642F">
              <w:rPr>
                <w:rFonts w:ascii="Open Sans" w:hAnsi="Open Sans" w:cs="Open Sans"/>
                <w:sz w:val="20"/>
                <w:szCs w:val="20"/>
              </w:rPr>
              <w:t>staff to ensure that the participant stays safe</w:t>
            </w:r>
            <w:r w:rsidR="007A1D96">
              <w:rPr>
                <w:rFonts w:ascii="Open Sans" w:hAnsi="Open Sans" w:cs="Open Sans"/>
                <w:sz w:val="20"/>
                <w:szCs w:val="20"/>
              </w:rPr>
              <w:t xml:space="preserve"> from accidental exposure.</w:t>
            </w:r>
          </w:p>
          <w:p w14:paraId="7389A525" w14:textId="1CDC867E" w:rsidR="00C81D3F" w:rsidRPr="001C15AA" w:rsidRDefault="00C81D3F" w:rsidP="00642BA2">
            <w:pPr>
              <w:pStyle w:val="ListParagraph"/>
              <w:numPr>
                <w:ilvl w:val="0"/>
                <w:numId w:val="5"/>
              </w:numPr>
              <w:rPr>
                <w:rFonts w:ascii="Open Sans" w:hAnsi="Open Sans" w:cs="Open Sans"/>
                <w:sz w:val="20"/>
                <w:szCs w:val="20"/>
              </w:rPr>
            </w:pPr>
            <w:r w:rsidRPr="001C15AA">
              <w:rPr>
                <w:rFonts w:ascii="Open Sans" w:hAnsi="Open Sans" w:cs="Open Sans"/>
                <w:sz w:val="20"/>
                <w:szCs w:val="20"/>
              </w:rPr>
              <w:t xml:space="preserve">Ensure that allergen matrix is available and kept up to date.  The FSA have a free to download one: </w:t>
            </w:r>
            <w:hyperlink r:id="rId13" w:history="1">
              <w:r w:rsidRPr="001C15AA">
                <w:rPr>
                  <w:rStyle w:val="Hyperlink"/>
                  <w:rFonts w:ascii="Open Sans" w:hAnsi="Open Sans" w:cs="Open Sans"/>
                  <w:sz w:val="20"/>
                  <w:szCs w:val="20"/>
                </w:rPr>
                <w:t>https://www.fooddocs.com/food-safety-templates/food-allergen-chart</w:t>
              </w:r>
            </w:hyperlink>
            <w:r w:rsidRPr="001C15AA">
              <w:rPr>
                <w:rFonts w:ascii="Open Sans" w:hAnsi="Open Sans" w:cs="Open Sans"/>
                <w:sz w:val="20"/>
                <w:szCs w:val="20"/>
              </w:rPr>
              <w:t xml:space="preserve"> </w:t>
            </w:r>
          </w:p>
          <w:p w14:paraId="7579424D" w14:textId="77777777" w:rsidR="002C376F" w:rsidRPr="001C15AA" w:rsidRDefault="002C376F" w:rsidP="007A1D96">
            <w:pPr>
              <w:ind w:left="720"/>
              <w:rPr>
                <w:szCs w:val="20"/>
              </w:rPr>
            </w:pPr>
          </w:p>
        </w:tc>
        <w:tc>
          <w:tcPr>
            <w:tcW w:w="7500" w:type="dxa"/>
          </w:tcPr>
          <w:p w14:paraId="47F17484" w14:textId="77777777" w:rsidR="002C376F" w:rsidRDefault="002C376F" w:rsidP="00642BA2">
            <w:pPr>
              <w:rPr>
                <w:szCs w:val="20"/>
              </w:rPr>
            </w:pPr>
          </w:p>
        </w:tc>
        <w:tc>
          <w:tcPr>
            <w:tcW w:w="1533" w:type="dxa"/>
          </w:tcPr>
          <w:p w14:paraId="150FBF34" w14:textId="77777777" w:rsidR="002C376F" w:rsidRDefault="002C376F" w:rsidP="00642BA2">
            <w:pPr>
              <w:rPr>
                <w:szCs w:val="20"/>
              </w:rPr>
            </w:pPr>
          </w:p>
        </w:tc>
        <w:tc>
          <w:tcPr>
            <w:tcW w:w="1534" w:type="dxa"/>
          </w:tcPr>
          <w:p w14:paraId="257E51E2" w14:textId="77777777" w:rsidR="002C376F" w:rsidRDefault="002C376F" w:rsidP="00642BA2">
            <w:pPr>
              <w:rPr>
                <w:szCs w:val="20"/>
              </w:rPr>
            </w:pPr>
          </w:p>
        </w:tc>
      </w:tr>
      <w:tr w:rsidR="002C376F" w14:paraId="18EF9C31" w14:textId="77777777" w:rsidTr="009C15BD">
        <w:trPr>
          <w:trHeight w:val="245"/>
        </w:trPr>
        <w:tc>
          <w:tcPr>
            <w:tcW w:w="4602" w:type="dxa"/>
          </w:tcPr>
          <w:p w14:paraId="1ED4A70D" w14:textId="77777777" w:rsidR="002C376F" w:rsidRPr="00513517" w:rsidRDefault="002C376F" w:rsidP="00642BA2">
            <w:pPr>
              <w:rPr>
                <w:szCs w:val="20"/>
                <w:u w:val="single"/>
              </w:rPr>
            </w:pPr>
            <w:r w:rsidRPr="00513517">
              <w:rPr>
                <w:szCs w:val="20"/>
                <w:u w:val="single"/>
              </w:rPr>
              <w:t>Events involving food:</w:t>
            </w:r>
          </w:p>
          <w:p w14:paraId="6CD09AB8" w14:textId="77777777" w:rsidR="002C376F" w:rsidRDefault="002C376F" w:rsidP="001D225B">
            <w:pPr>
              <w:ind w:left="720"/>
              <w:rPr>
                <w:szCs w:val="20"/>
              </w:rPr>
            </w:pPr>
            <w:r>
              <w:rPr>
                <w:szCs w:val="20"/>
              </w:rPr>
              <w:t>Parties</w:t>
            </w:r>
          </w:p>
          <w:p w14:paraId="291AA313" w14:textId="30E0253B" w:rsidR="002C376F" w:rsidRDefault="002C376F" w:rsidP="001D225B">
            <w:pPr>
              <w:ind w:left="720"/>
              <w:rPr>
                <w:szCs w:val="20"/>
              </w:rPr>
            </w:pPr>
            <w:r>
              <w:rPr>
                <w:szCs w:val="20"/>
              </w:rPr>
              <w:t xml:space="preserve">Drinks </w:t>
            </w:r>
          </w:p>
          <w:p w14:paraId="67B82D0E" w14:textId="77777777" w:rsidR="007A1D96" w:rsidRDefault="007A1D96" w:rsidP="001D225B">
            <w:pPr>
              <w:ind w:left="720"/>
              <w:rPr>
                <w:szCs w:val="20"/>
              </w:rPr>
            </w:pPr>
          </w:p>
          <w:p w14:paraId="69A45627" w14:textId="77777777" w:rsidR="00E0706A" w:rsidRPr="006D3AF0" w:rsidRDefault="00E0706A" w:rsidP="00513517">
            <w:pPr>
              <w:pStyle w:val="ListParagraph"/>
              <w:numPr>
                <w:ilvl w:val="0"/>
                <w:numId w:val="8"/>
              </w:numPr>
              <w:rPr>
                <w:rFonts w:ascii="Open Sans" w:hAnsi="Open Sans" w:cs="Open Sans"/>
                <w:sz w:val="20"/>
                <w:szCs w:val="20"/>
              </w:rPr>
            </w:pPr>
            <w:r w:rsidRPr="006D3AF0">
              <w:rPr>
                <w:rFonts w:ascii="Open Sans" w:hAnsi="Open Sans" w:cs="Open Sans"/>
                <w:sz w:val="20"/>
                <w:szCs w:val="20"/>
              </w:rPr>
              <w:t>How can these be made inclusive?</w:t>
            </w:r>
          </w:p>
          <w:p w14:paraId="1CED2186" w14:textId="77777777" w:rsidR="00E0706A" w:rsidRPr="006D3AF0" w:rsidRDefault="00E0706A" w:rsidP="00513517">
            <w:pPr>
              <w:pStyle w:val="ListParagraph"/>
              <w:numPr>
                <w:ilvl w:val="0"/>
                <w:numId w:val="8"/>
              </w:numPr>
              <w:rPr>
                <w:rFonts w:ascii="Open Sans" w:hAnsi="Open Sans" w:cs="Open Sans"/>
                <w:sz w:val="20"/>
                <w:szCs w:val="20"/>
              </w:rPr>
            </w:pPr>
            <w:r w:rsidRPr="006D3AF0">
              <w:rPr>
                <w:rFonts w:ascii="Open Sans" w:hAnsi="Open Sans" w:cs="Open Sans"/>
                <w:sz w:val="20"/>
                <w:szCs w:val="20"/>
              </w:rPr>
              <w:t>What are the risks if the allergens are present during the events?  Is handwashing possible?</w:t>
            </w:r>
          </w:p>
          <w:p w14:paraId="7510313D" w14:textId="11C871D8" w:rsidR="00E0706A" w:rsidRPr="006D3AF0" w:rsidRDefault="00E0706A" w:rsidP="00513517">
            <w:pPr>
              <w:pStyle w:val="ListParagraph"/>
              <w:numPr>
                <w:ilvl w:val="0"/>
                <w:numId w:val="8"/>
              </w:numPr>
              <w:rPr>
                <w:rFonts w:ascii="Open Sans" w:hAnsi="Open Sans" w:cs="Open Sans"/>
                <w:sz w:val="20"/>
                <w:szCs w:val="20"/>
              </w:rPr>
            </w:pPr>
            <w:r w:rsidRPr="006D3AF0">
              <w:rPr>
                <w:rFonts w:ascii="Open Sans" w:hAnsi="Open Sans" w:cs="Open Sans"/>
                <w:sz w:val="20"/>
                <w:szCs w:val="20"/>
              </w:rPr>
              <w:t xml:space="preserve">What information </w:t>
            </w:r>
            <w:proofErr w:type="gramStart"/>
            <w:r w:rsidRPr="006D3AF0">
              <w:rPr>
                <w:rFonts w:ascii="Open Sans" w:hAnsi="Open Sans" w:cs="Open Sans"/>
                <w:sz w:val="20"/>
                <w:szCs w:val="20"/>
              </w:rPr>
              <w:t>has to</w:t>
            </w:r>
            <w:proofErr w:type="gramEnd"/>
            <w:r w:rsidRPr="006D3AF0">
              <w:rPr>
                <w:rFonts w:ascii="Open Sans" w:hAnsi="Open Sans" w:cs="Open Sans"/>
                <w:sz w:val="20"/>
                <w:szCs w:val="20"/>
              </w:rPr>
              <w:t xml:space="preserve"> be shared ahead of the event to remind all about the exclusion of an allergen if this has been agreed.  Allergen Matrix can be found here:</w:t>
            </w:r>
            <w:r w:rsidR="00C81D3F" w:rsidRPr="006D3AF0">
              <w:rPr>
                <w:rFonts w:ascii="Open Sans" w:hAnsi="Open Sans" w:cs="Open Sans"/>
                <w:sz w:val="20"/>
                <w:szCs w:val="20"/>
              </w:rPr>
              <w:t xml:space="preserve"> </w:t>
            </w:r>
            <w:hyperlink r:id="rId14" w:history="1">
              <w:r w:rsidR="00C81D3F" w:rsidRPr="006D3AF0">
                <w:rPr>
                  <w:rStyle w:val="Hyperlink"/>
                  <w:rFonts w:ascii="Open Sans" w:hAnsi="Open Sans" w:cs="Open Sans"/>
                  <w:sz w:val="20"/>
                  <w:szCs w:val="20"/>
                </w:rPr>
                <w:t>https://www.fooddocs.com/food-safety-templates/food-allergen-chart</w:t>
              </w:r>
            </w:hyperlink>
            <w:r w:rsidR="00C81D3F" w:rsidRPr="006D3AF0">
              <w:rPr>
                <w:rFonts w:ascii="Open Sans" w:hAnsi="Open Sans" w:cs="Open Sans"/>
                <w:sz w:val="20"/>
                <w:szCs w:val="20"/>
              </w:rPr>
              <w:t xml:space="preserve"> </w:t>
            </w:r>
          </w:p>
          <w:p w14:paraId="319F83B2" w14:textId="63DEE8F5" w:rsidR="00E0706A" w:rsidRPr="00513517" w:rsidRDefault="00E0706A" w:rsidP="00513517">
            <w:pPr>
              <w:pStyle w:val="ListParagraph"/>
              <w:numPr>
                <w:ilvl w:val="0"/>
                <w:numId w:val="8"/>
              </w:numPr>
              <w:rPr>
                <w:szCs w:val="20"/>
              </w:rPr>
            </w:pPr>
            <w:r w:rsidRPr="006D3AF0">
              <w:rPr>
                <w:rFonts w:ascii="Open Sans" w:hAnsi="Open Sans" w:cs="Open Sans"/>
                <w:sz w:val="20"/>
                <w:szCs w:val="20"/>
              </w:rPr>
              <w:lastRenderedPageBreak/>
              <w:t>Are allergens displayed, where appropriate to the event</w:t>
            </w:r>
            <w:r w:rsidR="002E14A1">
              <w:rPr>
                <w:rFonts w:ascii="Open Sans" w:hAnsi="Open Sans" w:cs="Open Sans"/>
                <w:sz w:val="20"/>
                <w:szCs w:val="20"/>
              </w:rPr>
              <w:t>?</w:t>
            </w:r>
          </w:p>
        </w:tc>
        <w:tc>
          <w:tcPr>
            <w:tcW w:w="7500" w:type="dxa"/>
          </w:tcPr>
          <w:p w14:paraId="4F8C0F1E" w14:textId="77777777" w:rsidR="002C376F" w:rsidRDefault="002C376F" w:rsidP="00642BA2">
            <w:pPr>
              <w:rPr>
                <w:szCs w:val="20"/>
              </w:rPr>
            </w:pPr>
          </w:p>
        </w:tc>
        <w:tc>
          <w:tcPr>
            <w:tcW w:w="1533" w:type="dxa"/>
          </w:tcPr>
          <w:p w14:paraId="4B2CC85E" w14:textId="77777777" w:rsidR="002C376F" w:rsidRDefault="002C376F" w:rsidP="00642BA2">
            <w:pPr>
              <w:rPr>
                <w:szCs w:val="20"/>
              </w:rPr>
            </w:pPr>
          </w:p>
        </w:tc>
        <w:tc>
          <w:tcPr>
            <w:tcW w:w="1534" w:type="dxa"/>
          </w:tcPr>
          <w:p w14:paraId="3F0D7030" w14:textId="77777777" w:rsidR="002C376F" w:rsidRDefault="002C376F" w:rsidP="00642BA2">
            <w:pPr>
              <w:rPr>
                <w:szCs w:val="20"/>
              </w:rPr>
            </w:pPr>
          </w:p>
        </w:tc>
      </w:tr>
      <w:tr w:rsidR="002C376F" w14:paraId="29D1BE01" w14:textId="77777777" w:rsidTr="009C15BD">
        <w:trPr>
          <w:trHeight w:val="260"/>
        </w:trPr>
        <w:tc>
          <w:tcPr>
            <w:tcW w:w="4602" w:type="dxa"/>
          </w:tcPr>
          <w:p w14:paraId="0E9E1DD5" w14:textId="5DD92716" w:rsidR="002C376F" w:rsidRPr="00513517" w:rsidRDefault="006972A0" w:rsidP="00642BA2">
            <w:pPr>
              <w:rPr>
                <w:szCs w:val="20"/>
                <w:u w:val="single"/>
              </w:rPr>
            </w:pPr>
            <w:r w:rsidRPr="00513517">
              <w:rPr>
                <w:szCs w:val="20"/>
                <w:u w:val="single"/>
              </w:rPr>
              <w:t>Celebrations</w:t>
            </w:r>
            <w:r w:rsidR="00B200F5" w:rsidRPr="00513517">
              <w:rPr>
                <w:szCs w:val="20"/>
                <w:u w:val="single"/>
              </w:rPr>
              <w:t xml:space="preserve">: </w:t>
            </w:r>
          </w:p>
          <w:p w14:paraId="170EBA9E" w14:textId="66B50E4B" w:rsidR="00CB1648" w:rsidRPr="006D3AF0" w:rsidRDefault="00CB1648" w:rsidP="00513517">
            <w:pPr>
              <w:pStyle w:val="ListParagraph"/>
              <w:numPr>
                <w:ilvl w:val="0"/>
                <w:numId w:val="6"/>
              </w:numPr>
              <w:rPr>
                <w:rFonts w:ascii="Open Sans" w:hAnsi="Open Sans" w:cs="Open Sans"/>
                <w:sz w:val="20"/>
                <w:szCs w:val="20"/>
              </w:rPr>
            </w:pPr>
            <w:r w:rsidRPr="006D3AF0">
              <w:rPr>
                <w:rFonts w:ascii="Open Sans" w:hAnsi="Open Sans" w:cs="Open Sans"/>
                <w:sz w:val="20"/>
                <w:szCs w:val="20"/>
              </w:rPr>
              <w:t xml:space="preserve">Consider discouraging cake and sweets for children as treats both for birthdays and celebrations.  </w:t>
            </w:r>
          </w:p>
          <w:p w14:paraId="562D8DDF" w14:textId="76D72A19" w:rsidR="006A3638" w:rsidRPr="006D3AF0" w:rsidRDefault="00E0706A" w:rsidP="00642BA2">
            <w:pPr>
              <w:pStyle w:val="ListParagraph"/>
              <w:numPr>
                <w:ilvl w:val="0"/>
                <w:numId w:val="6"/>
              </w:numPr>
              <w:rPr>
                <w:rFonts w:ascii="Open Sans" w:hAnsi="Open Sans" w:cs="Open Sans"/>
                <w:sz w:val="20"/>
                <w:szCs w:val="20"/>
              </w:rPr>
            </w:pPr>
            <w:r w:rsidRPr="006D3AF0">
              <w:rPr>
                <w:rFonts w:ascii="Open Sans" w:hAnsi="Open Sans" w:cs="Open Sans"/>
                <w:sz w:val="20"/>
                <w:szCs w:val="20"/>
              </w:rPr>
              <w:t xml:space="preserve">Where food is used, consider the impact for the </w:t>
            </w:r>
            <w:r w:rsidR="00632E47">
              <w:rPr>
                <w:rFonts w:ascii="Open Sans" w:hAnsi="Open Sans" w:cs="Open Sans"/>
                <w:sz w:val="20"/>
                <w:szCs w:val="20"/>
              </w:rPr>
              <w:t>participant</w:t>
            </w:r>
            <w:r w:rsidRPr="006D3AF0">
              <w:rPr>
                <w:rFonts w:ascii="Open Sans" w:hAnsi="Open Sans" w:cs="Open Sans"/>
                <w:sz w:val="20"/>
                <w:szCs w:val="20"/>
              </w:rPr>
              <w:t>s with allergies and discuss with parent/carer/</w:t>
            </w:r>
            <w:r w:rsidR="00632E47">
              <w:rPr>
                <w:rFonts w:ascii="Open Sans" w:hAnsi="Open Sans" w:cs="Open Sans"/>
                <w:sz w:val="20"/>
                <w:szCs w:val="20"/>
              </w:rPr>
              <w:t>participant</w:t>
            </w:r>
            <w:r w:rsidRPr="006D3AF0">
              <w:rPr>
                <w:rFonts w:ascii="Open Sans" w:hAnsi="Open Sans" w:cs="Open Sans"/>
                <w:sz w:val="20"/>
                <w:szCs w:val="20"/>
              </w:rPr>
              <w:t xml:space="preserve"> at the earliest opportunity to plan for a safe and inclusive event.</w:t>
            </w:r>
          </w:p>
          <w:p w14:paraId="3B47C237" w14:textId="1E970700" w:rsidR="00C81D3F" w:rsidRPr="000E70B0" w:rsidRDefault="00C81D3F" w:rsidP="00C81D3F">
            <w:pPr>
              <w:pStyle w:val="ListParagraph"/>
              <w:rPr>
                <w:szCs w:val="20"/>
              </w:rPr>
            </w:pPr>
          </w:p>
        </w:tc>
        <w:tc>
          <w:tcPr>
            <w:tcW w:w="7500" w:type="dxa"/>
          </w:tcPr>
          <w:p w14:paraId="4AF29D95" w14:textId="77777777" w:rsidR="002C376F" w:rsidRDefault="002C376F" w:rsidP="00642BA2">
            <w:pPr>
              <w:rPr>
                <w:szCs w:val="20"/>
              </w:rPr>
            </w:pPr>
          </w:p>
        </w:tc>
        <w:tc>
          <w:tcPr>
            <w:tcW w:w="1533" w:type="dxa"/>
          </w:tcPr>
          <w:p w14:paraId="589442A8" w14:textId="77777777" w:rsidR="002C376F" w:rsidRDefault="002C376F" w:rsidP="00642BA2">
            <w:pPr>
              <w:rPr>
                <w:szCs w:val="20"/>
              </w:rPr>
            </w:pPr>
          </w:p>
        </w:tc>
        <w:tc>
          <w:tcPr>
            <w:tcW w:w="1534" w:type="dxa"/>
          </w:tcPr>
          <w:p w14:paraId="5CB95489" w14:textId="77777777" w:rsidR="002C376F" w:rsidRDefault="002C376F" w:rsidP="00642BA2">
            <w:pPr>
              <w:rPr>
                <w:szCs w:val="20"/>
              </w:rPr>
            </w:pPr>
          </w:p>
        </w:tc>
      </w:tr>
      <w:tr w:rsidR="005239A4" w14:paraId="6E0AD583" w14:textId="77777777" w:rsidTr="007D0251">
        <w:trPr>
          <w:trHeight w:val="260"/>
        </w:trPr>
        <w:tc>
          <w:tcPr>
            <w:tcW w:w="15169" w:type="dxa"/>
            <w:gridSpan w:val="4"/>
          </w:tcPr>
          <w:p w14:paraId="30257B84" w14:textId="729C8BE3" w:rsidR="005239A4" w:rsidRPr="001D225B" w:rsidRDefault="00D90694" w:rsidP="00642BA2">
            <w:pPr>
              <w:rPr>
                <w:b/>
                <w:bCs/>
                <w:szCs w:val="20"/>
              </w:rPr>
            </w:pPr>
            <w:r>
              <w:rPr>
                <w:b/>
                <w:bCs/>
                <w:szCs w:val="20"/>
              </w:rPr>
              <w:t>A</w:t>
            </w:r>
            <w:r w:rsidR="005239A4" w:rsidRPr="001D225B">
              <w:rPr>
                <w:b/>
                <w:bCs/>
                <w:szCs w:val="20"/>
              </w:rPr>
              <w:t>ctivities:</w:t>
            </w:r>
          </w:p>
        </w:tc>
      </w:tr>
      <w:tr w:rsidR="002C376F" w14:paraId="5EE64E70" w14:textId="77777777" w:rsidTr="009C15BD">
        <w:trPr>
          <w:trHeight w:val="260"/>
        </w:trPr>
        <w:tc>
          <w:tcPr>
            <w:tcW w:w="4602" w:type="dxa"/>
          </w:tcPr>
          <w:p w14:paraId="59207318" w14:textId="77777777" w:rsidR="002C376F" w:rsidRPr="00513517" w:rsidRDefault="005239A4" w:rsidP="00642BA2">
            <w:pPr>
              <w:rPr>
                <w:szCs w:val="20"/>
                <w:u w:val="single"/>
              </w:rPr>
            </w:pPr>
            <w:r w:rsidRPr="00513517">
              <w:rPr>
                <w:szCs w:val="20"/>
                <w:u w:val="single"/>
              </w:rPr>
              <w:t>Cooking</w:t>
            </w:r>
            <w:r w:rsidR="00BD39D1" w:rsidRPr="00513517">
              <w:rPr>
                <w:szCs w:val="20"/>
                <w:u w:val="single"/>
              </w:rPr>
              <w:t>:</w:t>
            </w:r>
          </w:p>
          <w:p w14:paraId="75CBD791" w14:textId="013EC8CC" w:rsidR="00BD39D1" w:rsidRPr="006D3AF0" w:rsidRDefault="00AE5DD9" w:rsidP="00513517">
            <w:pPr>
              <w:pStyle w:val="ListParagraph"/>
              <w:numPr>
                <w:ilvl w:val="0"/>
                <w:numId w:val="9"/>
              </w:numPr>
              <w:rPr>
                <w:rFonts w:ascii="Open Sans" w:hAnsi="Open Sans" w:cs="Open Sans"/>
                <w:sz w:val="20"/>
                <w:szCs w:val="20"/>
              </w:rPr>
            </w:pPr>
            <w:r w:rsidRPr="006D3AF0">
              <w:rPr>
                <w:rFonts w:ascii="Open Sans" w:hAnsi="Open Sans" w:cs="Open Sans"/>
                <w:sz w:val="20"/>
                <w:szCs w:val="20"/>
              </w:rPr>
              <w:t xml:space="preserve">Adapt recipes for all to create a safe cooking space.  If </w:t>
            </w:r>
            <w:r w:rsidR="000B141B" w:rsidRPr="006D3AF0">
              <w:rPr>
                <w:rFonts w:ascii="Open Sans" w:hAnsi="Open Sans" w:cs="Open Sans"/>
                <w:sz w:val="20"/>
                <w:szCs w:val="20"/>
              </w:rPr>
              <w:t>a recipe</w:t>
            </w:r>
            <w:r w:rsidRPr="006D3AF0">
              <w:rPr>
                <w:rFonts w:ascii="Open Sans" w:hAnsi="Open Sans" w:cs="Open Sans"/>
                <w:sz w:val="20"/>
                <w:szCs w:val="20"/>
              </w:rPr>
              <w:t xml:space="preserve"> cannot be adapted, can a different recipe be used?</w:t>
            </w:r>
          </w:p>
          <w:p w14:paraId="5B10557A" w14:textId="6B901E3B" w:rsidR="00AE5DD9" w:rsidRPr="006D3AF0" w:rsidRDefault="00AE5DD9" w:rsidP="00513517">
            <w:pPr>
              <w:pStyle w:val="ListParagraph"/>
              <w:numPr>
                <w:ilvl w:val="0"/>
                <w:numId w:val="9"/>
              </w:numPr>
              <w:rPr>
                <w:rFonts w:ascii="Open Sans" w:hAnsi="Open Sans" w:cs="Open Sans"/>
                <w:sz w:val="20"/>
                <w:szCs w:val="20"/>
              </w:rPr>
            </w:pPr>
            <w:r w:rsidRPr="006D3AF0">
              <w:rPr>
                <w:rFonts w:ascii="Open Sans" w:hAnsi="Open Sans" w:cs="Open Sans"/>
                <w:sz w:val="20"/>
                <w:szCs w:val="20"/>
              </w:rPr>
              <w:t xml:space="preserve">Has the allergic </w:t>
            </w:r>
            <w:r w:rsidR="00632E47">
              <w:rPr>
                <w:rFonts w:ascii="Open Sans" w:hAnsi="Open Sans" w:cs="Open Sans"/>
                <w:sz w:val="20"/>
                <w:szCs w:val="20"/>
              </w:rPr>
              <w:t>participant</w:t>
            </w:r>
            <w:r w:rsidRPr="006D3AF0">
              <w:rPr>
                <w:rFonts w:ascii="Open Sans" w:hAnsi="Open Sans" w:cs="Open Sans"/>
                <w:sz w:val="20"/>
                <w:szCs w:val="20"/>
              </w:rPr>
              <w:t xml:space="preserve"> got their own set of cooking materials?</w:t>
            </w:r>
          </w:p>
          <w:p w14:paraId="13D01278" w14:textId="685535B0" w:rsidR="00E0706A" w:rsidRPr="006D3AF0" w:rsidRDefault="00E0706A" w:rsidP="00513517">
            <w:pPr>
              <w:pStyle w:val="ListParagraph"/>
              <w:numPr>
                <w:ilvl w:val="0"/>
                <w:numId w:val="9"/>
              </w:numPr>
              <w:rPr>
                <w:rFonts w:ascii="Open Sans" w:hAnsi="Open Sans" w:cs="Open Sans"/>
                <w:sz w:val="20"/>
                <w:szCs w:val="20"/>
              </w:rPr>
            </w:pPr>
            <w:r w:rsidRPr="006D3AF0">
              <w:rPr>
                <w:rFonts w:ascii="Open Sans" w:hAnsi="Open Sans" w:cs="Open Sans"/>
                <w:sz w:val="20"/>
                <w:szCs w:val="20"/>
              </w:rPr>
              <w:t xml:space="preserve">Are allergies included in the food technology curriculum so that all </w:t>
            </w:r>
            <w:r w:rsidR="00632E47">
              <w:rPr>
                <w:rFonts w:ascii="Open Sans" w:hAnsi="Open Sans" w:cs="Open Sans"/>
                <w:sz w:val="20"/>
                <w:szCs w:val="20"/>
              </w:rPr>
              <w:t>participant</w:t>
            </w:r>
            <w:r w:rsidRPr="006D3AF0">
              <w:rPr>
                <w:rFonts w:ascii="Open Sans" w:hAnsi="Open Sans" w:cs="Open Sans"/>
                <w:sz w:val="20"/>
                <w:szCs w:val="20"/>
              </w:rPr>
              <w:t xml:space="preserve">s have awareness of the impact of allergies to the health of the allergic person.  </w:t>
            </w:r>
          </w:p>
          <w:p w14:paraId="6A71D3DF" w14:textId="2A7783FD" w:rsidR="00E0706A" w:rsidRPr="006D3AF0" w:rsidRDefault="00E0706A" w:rsidP="00513517">
            <w:pPr>
              <w:pStyle w:val="ListParagraph"/>
              <w:numPr>
                <w:ilvl w:val="0"/>
                <w:numId w:val="9"/>
              </w:numPr>
              <w:rPr>
                <w:rFonts w:ascii="Open Sans" w:hAnsi="Open Sans" w:cs="Open Sans"/>
                <w:sz w:val="20"/>
                <w:szCs w:val="20"/>
              </w:rPr>
            </w:pPr>
            <w:r w:rsidRPr="006D3AF0">
              <w:rPr>
                <w:rFonts w:ascii="Open Sans" w:hAnsi="Open Sans" w:cs="Open Sans"/>
                <w:sz w:val="20"/>
                <w:szCs w:val="20"/>
              </w:rPr>
              <w:t xml:space="preserve">Are all </w:t>
            </w:r>
            <w:r w:rsidR="00632E47">
              <w:rPr>
                <w:rFonts w:ascii="Open Sans" w:hAnsi="Open Sans" w:cs="Open Sans"/>
                <w:sz w:val="20"/>
                <w:szCs w:val="20"/>
              </w:rPr>
              <w:t>participant</w:t>
            </w:r>
            <w:r w:rsidRPr="006D3AF0">
              <w:rPr>
                <w:rFonts w:ascii="Open Sans" w:hAnsi="Open Sans" w:cs="Open Sans"/>
                <w:sz w:val="20"/>
                <w:szCs w:val="20"/>
              </w:rPr>
              <w:t>s made aware of the impact of their actions on an allergic person should the specific allergens not be excluded?</w:t>
            </w:r>
          </w:p>
          <w:p w14:paraId="30ADFBC0" w14:textId="566CA5AC" w:rsidR="00E0706A" w:rsidRPr="00513517" w:rsidRDefault="00E0706A" w:rsidP="00513517">
            <w:pPr>
              <w:pStyle w:val="ListParagraph"/>
              <w:numPr>
                <w:ilvl w:val="0"/>
                <w:numId w:val="9"/>
              </w:numPr>
              <w:rPr>
                <w:szCs w:val="20"/>
              </w:rPr>
            </w:pPr>
            <w:r w:rsidRPr="006D3AF0">
              <w:rPr>
                <w:rFonts w:ascii="Open Sans" w:hAnsi="Open Sans" w:cs="Open Sans"/>
                <w:sz w:val="20"/>
                <w:szCs w:val="20"/>
              </w:rPr>
              <w:lastRenderedPageBreak/>
              <w:t xml:space="preserve">Are all </w:t>
            </w:r>
            <w:r w:rsidR="00632E47">
              <w:rPr>
                <w:rFonts w:ascii="Open Sans" w:hAnsi="Open Sans" w:cs="Open Sans"/>
                <w:sz w:val="20"/>
                <w:szCs w:val="20"/>
              </w:rPr>
              <w:t>participant</w:t>
            </w:r>
            <w:r w:rsidRPr="006D3AF0">
              <w:rPr>
                <w:rFonts w:ascii="Open Sans" w:hAnsi="Open Sans" w:cs="Open Sans"/>
                <w:sz w:val="20"/>
                <w:szCs w:val="20"/>
              </w:rPr>
              <w:t>s taught about cross contamination and the impact of this?</w:t>
            </w:r>
          </w:p>
        </w:tc>
        <w:tc>
          <w:tcPr>
            <w:tcW w:w="7500" w:type="dxa"/>
          </w:tcPr>
          <w:p w14:paraId="1D9FC3A7" w14:textId="77777777" w:rsidR="002C376F" w:rsidRDefault="002C376F" w:rsidP="00642BA2">
            <w:pPr>
              <w:rPr>
                <w:szCs w:val="20"/>
              </w:rPr>
            </w:pPr>
          </w:p>
        </w:tc>
        <w:tc>
          <w:tcPr>
            <w:tcW w:w="1533" w:type="dxa"/>
          </w:tcPr>
          <w:p w14:paraId="15219B69" w14:textId="77777777" w:rsidR="002C376F" w:rsidRDefault="002C376F" w:rsidP="00642BA2">
            <w:pPr>
              <w:rPr>
                <w:szCs w:val="20"/>
              </w:rPr>
            </w:pPr>
          </w:p>
        </w:tc>
        <w:tc>
          <w:tcPr>
            <w:tcW w:w="1534" w:type="dxa"/>
          </w:tcPr>
          <w:p w14:paraId="3CA17EF2" w14:textId="77777777" w:rsidR="002C376F" w:rsidRDefault="002C376F" w:rsidP="00642BA2">
            <w:pPr>
              <w:rPr>
                <w:szCs w:val="20"/>
              </w:rPr>
            </w:pPr>
          </w:p>
        </w:tc>
      </w:tr>
      <w:tr w:rsidR="002C376F" w14:paraId="269BDDC3" w14:textId="77777777" w:rsidTr="009C15BD">
        <w:trPr>
          <w:trHeight w:val="260"/>
        </w:trPr>
        <w:tc>
          <w:tcPr>
            <w:tcW w:w="4602" w:type="dxa"/>
          </w:tcPr>
          <w:p w14:paraId="3A43E339" w14:textId="77777777" w:rsidR="002C376F" w:rsidRPr="00B8104A" w:rsidRDefault="00687E40" w:rsidP="00642BA2">
            <w:pPr>
              <w:rPr>
                <w:szCs w:val="20"/>
                <w:u w:val="single"/>
              </w:rPr>
            </w:pPr>
            <w:r w:rsidRPr="00B8104A">
              <w:rPr>
                <w:szCs w:val="20"/>
                <w:u w:val="single"/>
              </w:rPr>
              <w:t>Creative activities: e.g. junk modelling, pasta</w:t>
            </w:r>
          </w:p>
          <w:p w14:paraId="03380FC5" w14:textId="24E579B3" w:rsidR="00513517" w:rsidRPr="00B8104A" w:rsidRDefault="00513517" w:rsidP="00513517">
            <w:pPr>
              <w:pStyle w:val="ListParagraph"/>
              <w:numPr>
                <w:ilvl w:val="0"/>
                <w:numId w:val="10"/>
              </w:numPr>
              <w:rPr>
                <w:rFonts w:ascii="Open Sans" w:hAnsi="Open Sans" w:cs="Open Sans"/>
                <w:sz w:val="20"/>
                <w:szCs w:val="20"/>
              </w:rPr>
            </w:pPr>
            <w:r w:rsidRPr="00B8104A">
              <w:rPr>
                <w:rFonts w:ascii="Open Sans" w:hAnsi="Open Sans" w:cs="Open Sans"/>
                <w:sz w:val="20"/>
                <w:szCs w:val="20"/>
              </w:rPr>
              <w:t xml:space="preserve">When using packaging ensure that the allergens have not been in those packets; for example: crunchy nut cornflakes should not be </w:t>
            </w:r>
            <w:r w:rsidR="00D90694">
              <w:rPr>
                <w:rFonts w:ascii="Open Sans" w:hAnsi="Open Sans" w:cs="Open Sans"/>
                <w:sz w:val="20"/>
                <w:szCs w:val="20"/>
              </w:rPr>
              <w:t>used</w:t>
            </w:r>
            <w:r w:rsidRPr="00B8104A">
              <w:rPr>
                <w:rFonts w:ascii="Open Sans" w:hAnsi="Open Sans" w:cs="Open Sans"/>
                <w:sz w:val="20"/>
                <w:szCs w:val="20"/>
              </w:rPr>
              <w:t xml:space="preserve"> where a </w:t>
            </w:r>
            <w:r w:rsidR="00632E47">
              <w:rPr>
                <w:rFonts w:ascii="Open Sans" w:hAnsi="Open Sans" w:cs="Open Sans"/>
                <w:sz w:val="20"/>
                <w:szCs w:val="20"/>
              </w:rPr>
              <w:t>participant</w:t>
            </w:r>
            <w:r w:rsidRPr="00B8104A">
              <w:rPr>
                <w:rFonts w:ascii="Open Sans" w:hAnsi="Open Sans" w:cs="Open Sans"/>
                <w:sz w:val="20"/>
                <w:szCs w:val="20"/>
              </w:rPr>
              <w:t xml:space="preserve"> has a peanut allergy.  When </w:t>
            </w:r>
            <w:r w:rsidR="00632E47">
              <w:rPr>
                <w:rFonts w:ascii="Open Sans" w:hAnsi="Open Sans" w:cs="Open Sans"/>
                <w:sz w:val="20"/>
                <w:szCs w:val="20"/>
              </w:rPr>
              <w:t>participant</w:t>
            </w:r>
            <w:r w:rsidRPr="00B8104A">
              <w:rPr>
                <w:rFonts w:ascii="Open Sans" w:hAnsi="Open Sans" w:cs="Open Sans"/>
                <w:sz w:val="20"/>
                <w:szCs w:val="20"/>
              </w:rPr>
              <w:t xml:space="preserve">s are bringing in materials from home, ensure that communication is sent to </w:t>
            </w:r>
            <w:proofErr w:type="gramStart"/>
            <w:r w:rsidRPr="00B8104A">
              <w:rPr>
                <w:rFonts w:ascii="Open Sans" w:hAnsi="Open Sans" w:cs="Open Sans"/>
                <w:sz w:val="20"/>
                <w:szCs w:val="20"/>
              </w:rPr>
              <w:t>parent</w:t>
            </w:r>
            <w:proofErr w:type="gramEnd"/>
            <w:r w:rsidRPr="00B8104A">
              <w:rPr>
                <w:rFonts w:ascii="Open Sans" w:hAnsi="Open Sans" w:cs="Open Sans"/>
                <w:sz w:val="20"/>
                <w:szCs w:val="20"/>
              </w:rPr>
              <w:t>/carers to specify what they are unable to bring in and monitor this when the packaging comes into school.</w:t>
            </w:r>
          </w:p>
          <w:p w14:paraId="445C1A05" w14:textId="72D36287" w:rsidR="00513517" w:rsidRPr="00B8104A" w:rsidRDefault="00513517" w:rsidP="00513517">
            <w:pPr>
              <w:pStyle w:val="ListParagraph"/>
              <w:numPr>
                <w:ilvl w:val="0"/>
                <w:numId w:val="10"/>
              </w:numPr>
              <w:rPr>
                <w:rFonts w:ascii="Open Sans" w:hAnsi="Open Sans" w:cs="Open Sans"/>
                <w:sz w:val="20"/>
                <w:szCs w:val="20"/>
              </w:rPr>
            </w:pPr>
            <w:r w:rsidRPr="00B8104A">
              <w:rPr>
                <w:rFonts w:ascii="Open Sans" w:hAnsi="Open Sans" w:cs="Open Sans"/>
                <w:sz w:val="20"/>
                <w:szCs w:val="20"/>
              </w:rPr>
              <w:t>Plastic containers should be washed in hot soapy water to remove allergens.</w:t>
            </w:r>
          </w:p>
        </w:tc>
        <w:tc>
          <w:tcPr>
            <w:tcW w:w="7500" w:type="dxa"/>
          </w:tcPr>
          <w:p w14:paraId="1C5F0AE9" w14:textId="77777777" w:rsidR="002C376F" w:rsidRDefault="002C376F" w:rsidP="00642BA2">
            <w:pPr>
              <w:rPr>
                <w:szCs w:val="20"/>
              </w:rPr>
            </w:pPr>
          </w:p>
        </w:tc>
        <w:tc>
          <w:tcPr>
            <w:tcW w:w="1533" w:type="dxa"/>
          </w:tcPr>
          <w:p w14:paraId="05323F00" w14:textId="77777777" w:rsidR="002C376F" w:rsidRDefault="002C376F" w:rsidP="00642BA2">
            <w:pPr>
              <w:rPr>
                <w:szCs w:val="20"/>
              </w:rPr>
            </w:pPr>
          </w:p>
        </w:tc>
        <w:tc>
          <w:tcPr>
            <w:tcW w:w="1534" w:type="dxa"/>
          </w:tcPr>
          <w:p w14:paraId="7FA093DA" w14:textId="77777777" w:rsidR="002C376F" w:rsidRDefault="002C376F" w:rsidP="00642BA2">
            <w:pPr>
              <w:rPr>
                <w:szCs w:val="20"/>
              </w:rPr>
            </w:pPr>
          </w:p>
        </w:tc>
      </w:tr>
      <w:tr w:rsidR="00DC3C10" w14:paraId="056DFD73" w14:textId="77777777" w:rsidTr="009C15BD">
        <w:trPr>
          <w:trHeight w:val="245"/>
        </w:trPr>
        <w:tc>
          <w:tcPr>
            <w:tcW w:w="4602" w:type="dxa"/>
          </w:tcPr>
          <w:p w14:paraId="58BAA14E" w14:textId="7DF7C53C" w:rsidR="00DC3C10" w:rsidRPr="00513517" w:rsidRDefault="005D5FD4" w:rsidP="00642BA2">
            <w:pPr>
              <w:rPr>
                <w:szCs w:val="20"/>
                <w:u w:val="single"/>
              </w:rPr>
            </w:pPr>
            <w:r>
              <w:rPr>
                <w:szCs w:val="20"/>
                <w:u w:val="single"/>
              </w:rPr>
              <w:t xml:space="preserve">General </w:t>
            </w:r>
            <w:r w:rsidR="00DC3C10" w:rsidRPr="00513517">
              <w:rPr>
                <w:szCs w:val="20"/>
                <w:u w:val="single"/>
              </w:rPr>
              <w:t>activities:</w:t>
            </w:r>
          </w:p>
          <w:p w14:paraId="4BBAE2E1" w14:textId="5D0D4115" w:rsidR="004C606A" w:rsidRPr="00B8104A" w:rsidRDefault="00E0706A" w:rsidP="00513517">
            <w:pPr>
              <w:pStyle w:val="ListParagraph"/>
              <w:numPr>
                <w:ilvl w:val="0"/>
                <w:numId w:val="11"/>
              </w:numPr>
              <w:rPr>
                <w:rFonts w:ascii="Open Sans" w:hAnsi="Open Sans" w:cs="Open Sans"/>
                <w:sz w:val="20"/>
                <w:szCs w:val="20"/>
              </w:rPr>
            </w:pPr>
            <w:r w:rsidRPr="00B8104A">
              <w:rPr>
                <w:rFonts w:ascii="Open Sans" w:hAnsi="Open Sans" w:cs="Open Sans"/>
                <w:sz w:val="20"/>
                <w:szCs w:val="20"/>
              </w:rPr>
              <w:t xml:space="preserve">Review the </w:t>
            </w:r>
            <w:r w:rsidR="005D5FD4">
              <w:rPr>
                <w:rFonts w:ascii="Open Sans" w:hAnsi="Open Sans" w:cs="Open Sans"/>
                <w:sz w:val="20"/>
                <w:szCs w:val="20"/>
              </w:rPr>
              <w:t>session plans</w:t>
            </w:r>
            <w:r w:rsidRPr="00B8104A">
              <w:rPr>
                <w:rFonts w:ascii="Open Sans" w:hAnsi="Open Sans" w:cs="Open Sans"/>
                <w:sz w:val="20"/>
                <w:szCs w:val="20"/>
              </w:rPr>
              <w:t xml:space="preserve"> and see where allergens are used.  Consider whether these </w:t>
            </w:r>
            <w:proofErr w:type="gramStart"/>
            <w:r w:rsidRPr="00B8104A">
              <w:rPr>
                <w:rFonts w:ascii="Open Sans" w:hAnsi="Open Sans" w:cs="Open Sans"/>
                <w:sz w:val="20"/>
                <w:szCs w:val="20"/>
              </w:rPr>
              <w:t>have to</w:t>
            </w:r>
            <w:proofErr w:type="gramEnd"/>
            <w:r w:rsidRPr="00B8104A">
              <w:rPr>
                <w:rFonts w:ascii="Open Sans" w:hAnsi="Open Sans" w:cs="Open Sans"/>
                <w:sz w:val="20"/>
                <w:szCs w:val="20"/>
              </w:rPr>
              <w:t xml:space="preserve"> be used and whether there are </w:t>
            </w:r>
            <w:proofErr w:type="gramStart"/>
            <w:r w:rsidRPr="00B8104A">
              <w:rPr>
                <w:rFonts w:ascii="Open Sans" w:hAnsi="Open Sans" w:cs="Open Sans"/>
                <w:sz w:val="20"/>
                <w:szCs w:val="20"/>
              </w:rPr>
              <w:t>alternates</w:t>
            </w:r>
            <w:proofErr w:type="gramEnd"/>
            <w:r w:rsidRPr="00B8104A">
              <w:rPr>
                <w:rFonts w:ascii="Open Sans" w:hAnsi="Open Sans" w:cs="Open Sans"/>
                <w:sz w:val="20"/>
                <w:szCs w:val="20"/>
              </w:rPr>
              <w:t xml:space="preserve"> that can be</w:t>
            </w:r>
            <w:r w:rsidR="00513517" w:rsidRPr="00B8104A">
              <w:rPr>
                <w:rFonts w:ascii="Open Sans" w:hAnsi="Open Sans" w:cs="Open Sans"/>
                <w:sz w:val="20"/>
                <w:szCs w:val="20"/>
              </w:rPr>
              <w:t xml:space="preserve"> used</w:t>
            </w:r>
            <w:r w:rsidRPr="00B8104A">
              <w:rPr>
                <w:rFonts w:ascii="Open Sans" w:hAnsi="Open Sans" w:cs="Open Sans"/>
                <w:sz w:val="20"/>
                <w:szCs w:val="20"/>
              </w:rPr>
              <w:t xml:space="preserve">? If essential, the activity needs to be individually risk assessed for the allergic </w:t>
            </w:r>
            <w:r w:rsidR="00632E47">
              <w:rPr>
                <w:rFonts w:ascii="Open Sans" w:hAnsi="Open Sans" w:cs="Open Sans"/>
                <w:sz w:val="20"/>
                <w:szCs w:val="20"/>
              </w:rPr>
              <w:t>participant</w:t>
            </w:r>
            <w:r w:rsidRPr="00B8104A">
              <w:rPr>
                <w:rFonts w:ascii="Open Sans" w:hAnsi="Open Sans" w:cs="Open Sans"/>
                <w:sz w:val="20"/>
                <w:szCs w:val="20"/>
              </w:rPr>
              <w:t xml:space="preserve">.  How can that lesson be made inclusive and safe?  </w:t>
            </w:r>
          </w:p>
          <w:p w14:paraId="77ED9756" w14:textId="77777777" w:rsidR="00E0706A" w:rsidRPr="00A02A16" w:rsidRDefault="00513517" w:rsidP="00513517">
            <w:pPr>
              <w:pStyle w:val="ListParagraph"/>
              <w:numPr>
                <w:ilvl w:val="0"/>
                <w:numId w:val="11"/>
              </w:numPr>
              <w:rPr>
                <w:szCs w:val="20"/>
              </w:rPr>
            </w:pPr>
            <w:r w:rsidRPr="00B8104A">
              <w:rPr>
                <w:rFonts w:ascii="Open Sans" w:hAnsi="Open Sans" w:cs="Open Sans"/>
                <w:sz w:val="20"/>
                <w:szCs w:val="20"/>
              </w:rPr>
              <w:t xml:space="preserve">Consider the impact of cross contamination and whether this could cause a reaction for the allergic </w:t>
            </w:r>
            <w:r w:rsidR="00632E47">
              <w:rPr>
                <w:rFonts w:ascii="Open Sans" w:hAnsi="Open Sans" w:cs="Open Sans"/>
                <w:sz w:val="20"/>
                <w:szCs w:val="20"/>
              </w:rPr>
              <w:t>participant</w:t>
            </w:r>
            <w:r w:rsidRPr="00B8104A">
              <w:rPr>
                <w:rFonts w:ascii="Open Sans" w:hAnsi="Open Sans" w:cs="Open Sans"/>
                <w:sz w:val="20"/>
                <w:szCs w:val="20"/>
              </w:rPr>
              <w:t>.</w:t>
            </w:r>
          </w:p>
          <w:p w14:paraId="692283FF" w14:textId="77777777" w:rsidR="00A02A16" w:rsidRDefault="00A02A16" w:rsidP="00A02A16">
            <w:pPr>
              <w:rPr>
                <w:szCs w:val="20"/>
              </w:rPr>
            </w:pPr>
          </w:p>
          <w:p w14:paraId="4C507417" w14:textId="230C33F9" w:rsidR="00A02A16" w:rsidRPr="00A02A16" w:rsidRDefault="00A02A16" w:rsidP="00A02A16">
            <w:pPr>
              <w:rPr>
                <w:szCs w:val="20"/>
              </w:rPr>
            </w:pPr>
          </w:p>
        </w:tc>
        <w:tc>
          <w:tcPr>
            <w:tcW w:w="7500" w:type="dxa"/>
          </w:tcPr>
          <w:p w14:paraId="45828241" w14:textId="77777777" w:rsidR="00DC3C10" w:rsidRDefault="00DC3C10" w:rsidP="00642BA2">
            <w:pPr>
              <w:rPr>
                <w:szCs w:val="20"/>
              </w:rPr>
            </w:pPr>
          </w:p>
        </w:tc>
        <w:tc>
          <w:tcPr>
            <w:tcW w:w="1533" w:type="dxa"/>
          </w:tcPr>
          <w:p w14:paraId="3ACBC0AB" w14:textId="77777777" w:rsidR="00DC3C10" w:rsidRDefault="00DC3C10" w:rsidP="00642BA2">
            <w:pPr>
              <w:rPr>
                <w:szCs w:val="20"/>
              </w:rPr>
            </w:pPr>
          </w:p>
        </w:tc>
        <w:tc>
          <w:tcPr>
            <w:tcW w:w="1534" w:type="dxa"/>
          </w:tcPr>
          <w:p w14:paraId="35AB3DC8" w14:textId="77777777" w:rsidR="00DC3C10" w:rsidRDefault="00DC3C10" w:rsidP="00642BA2">
            <w:pPr>
              <w:rPr>
                <w:szCs w:val="20"/>
              </w:rPr>
            </w:pPr>
          </w:p>
        </w:tc>
      </w:tr>
      <w:tr w:rsidR="002C376F" w14:paraId="37A58203" w14:textId="77777777" w:rsidTr="009C15BD">
        <w:trPr>
          <w:trHeight w:val="245"/>
        </w:trPr>
        <w:tc>
          <w:tcPr>
            <w:tcW w:w="4602" w:type="dxa"/>
          </w:tcPr>
          <w:p w14:paraId="45E46D80" w14:textId="67F93053" w:rsidR="002C376F" w:rsidRPr="00B8104A" w:rsidRDefault="00620EE3" w:rsidP="00642BA2">
            <w:pPr>
              <w:rPr>
                <w:szCs w:val="20"/>
                <w:u w:val="single"/>
              </w:rPr>
            </w:pPr>
            <w:r>
              <w:rPr>
                <w:szCs w:val="20"/>
                <w:u w:val="single"/>
              </w:rPr>
              <w:lastRenderedPageBreak/>
              <w:t>Sports activities and Forest Schools:</w:t>
            </w:r>
          </w:p>
          <w:p w14:paraId="7A391A1E" w14:textId="2D79543A" w:rsidR="0075194E" w:rsidRPr="00B8104A" w:rsidRDefault="000E70B0" w:rsidP="004C606A">
            <w:pPr>
              <w:pStyle w:val="ListParagraph"/>
              <w:numPr>
                <w:ilvl w:val="0"/>
                <w:numId w:val="12"/>
              </w:numPr>
              <w:rPr>
                <w:rFonts w:ascii="Open Sans" w:hAnsi="Open Sans" w:cs="Open Sans"/>
                <w:sz w:val="20"/>
                <w:szCs w:val="20"/>
              </w:rPr>
            </w:pPr>
            <w:r w:rsidRPr="00B8104A">
              <w:rPr>
                <w:rFonts w:ascii="Open Sans" w:hAnsi="Open Sans" w:cs="Open Sans"/>
                <w:sz w:val="20"/>
                <w:szCs w:val="20"/>
              </w:rPr>
              <w:t>Where</w:t>
            </w:r>
            <w:r w:rsidR="0075194E" w:rsidRPr="00B8104A">
              <w:rPr>
                <w:rFonts w:ascii="Open Sans" w:hAnsi="Open Sans" w:cs="Open Sans"/>
                <w:sz w:val="20"/>
                <w:szCs w:val="20"/>
              </w:rPr>
              <w:t xml:space="preserve"> emergency medication is kept during PE and how quickly it can be accessed. If it is left in the </w:t>
            </w:r>
            <w:r w:rsidR="00620EE3">
              <w:rPr>
                <w:rFonts w:ascii="Open Sans" w:hAnsi="Open Sans" w:cs="Open Sans"/>
                <w:sz w:val="20"/>
                <w:szCs w:val="20"/>
              </w:rPr>
              <w:t>building</w:t>
            </w:r>
            <w:r w:rsidR="0075194E" w:rsidRPr="00B8104A">
              <w:rPr>
                <w:rFonts w:ascii="Open Sans" w:hAnsi="Open Sans" w:cs="Open Sans"/>
                <w:sz w:val="20"/>
                <w:szCs w:val="20"/>
              </w:rPr>
              <w:t xml:space="preserve"> and is needed, how quickly can it be found?  Is it easily identifiable and can it be with the </w:t>
            </w:r>
            <w:r w:rsidR="00632E47">
              <w:rPr>
                <w:rFonts w:ascii="Open Sans" w:hAnsi="Open Sans" w:cs="Open Sans"/>
                <w:sz w:val="20"/>
                <w:szCs w:val="20"/>
              </w:rPr>
              <w:t>participant</w:t>
            </w:r>
            <w:r w:rsidR="0075194E" w:rsidRPr="00B8104A">
              <w:rPr>
                <w:rFonts w:ascii="Open Sans" w:hAnsi="Open Sans" w:cs="Open Sans"/>
                <w:sz w:val="20"/>
                <w:szCs w:val="20"/>
              </w:rPr>
              <w:t xml:space="preserve"> within 5 mins?</w:t>
            </w:r>
          </w:p>
          <w:p w14:paraId="05DD1D93" w14:textId="1A8AA1DC" w:rsidR="001328E1" w:rsidRPr="00B8104A" w:rsidRDefault="001328E1" w:rsidP="004C606A">
            <w:pPr>
              <w:pStyle w:val="ListParagraph"/>
              <w:numPr>
                <w:ilvl w:val="0"/>
                <w:numId w:val="12"/>
              </w:numPr>
              <w:rPr>
                <w:rFonts w:ascii="Open Sans" w:hAnsi="Open Sans" w:cs="Open Sans"/>
                <w:sz w:val="20"/>
                <w:szCs w:val="20"/>
              </w:rPr>
            </w:pPr>
            <w:r w:rsidRPr="00B8104A">
              <w:rPr>
                <w:rFonts w:ascii="Open Sans" w:hAnsi="Open Sans" w:cs="Open Sans"/>
                <w:sz w:val="20"/>
                <w:szCs w:val="20"/>
              </w:rPr>
              <w:t xml:space="preserve">Is there an allergy trained member of staff present during after </w:t>
            </w:r>
            <w:r w:rsidR="006078A7">
              <w:rPr>
                <w:rFonts w:ascii="Open Sans" w:hAnsi="Open Sans" w:cs="Open Sans"/>
                <w:sz w:val="20"/>
                <w:szCs w:val="20"/>
              </w:rPr>
              <w:t>all sessions</w:t>
            </w:r>
            <w:r w:rsidRPr="00B8104A">
              <w:rPr>
                <w:rFonts w:ascii="Open Sans" w:hAnsi="Open Sans" w:cs="Open Sans"/>
                <w:sz w:val="20"/>
                <w:szCs w:val="20"/>
              </w:rPr>
              <w:t>?</w:t>
            </w:r>
          </w:p>
          <w:p w14:paraId="00C67E14" w14:textId="574C4C2C" w:rsidR="001328E1" w:rsidRPr="006078A7" w:rsidRDefault="001328E1" w:rsidP="006078A7">
            <w:pPr>
              <w:rPr>
                <w:szCs w:val="20"/>
              </w:rPr>
            </w:pPr>
          </w:p>
        </w:tc>
        <w:tc>
          <w:tcPr>
            <w:tcW w:w="7500" w:type="dxa"/>
          </w:tcPr>
          <w:p w14:paraId="59DF748B" w14:textId="77777777" w:rsidR="002C376F" w:rsidRDefault="002C376F" w:rsidP="00642BA2">
            <w:pPr>
              <w:rPr>
                <w:szCs w:val="20"/>
              </w:rPr>
            </w:pPr>
          </w:p>
        </w:tc>
        <w:tc>
          <w:tcPr>
            <w:tcW w:w="1533" w:type="dxa"/>
          </w:tcPr>
          <w:p w14:paraId="6C86E9F0" w14:textId="77777777" w:rsidR="002C376F" w:rsidRDefault="002C376F" w:rsidP="00642BA2">
            <w:pPr>
              <w:rPr>
                <w:szCs w:val="20"/>
              </w:rPr>
            </w:pPr>
          </w:p>
        </w:tc>
        <w:tc>
          <w:tcPr>
            <w:tcW w:w="1534" w:type="dxa"/>
          </w:tcPr>
          <w:p w14:paraId="637F4851" w14:textId="77777777" w:rsidR="002C376F" w:rsidRDefault="002C376F" w:rsidP="00642BA2">
            <w:pPr>
              <w:rPr>
                <w:szCs w:val="20"/>
              </w:rPr>
            </w:pPr>
          </w:p>
        </w:tc>
      </w:tr>
      <w:tr w:rsidR="002C376F" w14:paraId="05305AD4" w14:textId="77777777" w:rsidTr="009C15BD">
        <w:trPr>
          <w:trHeight w:val="260"/>
        </w:trPr>
        <w:tc>
          <w:tcPr>
            <w:tcW w:w="4602" w:type="dxa"/>
          </w:tcPr>
          <w:p w14:paraId="4E5BA4FA" w14:textId="744BC48E" w:rsidR="002C376F" w:rsidRPr="00C81D3F" w:rsidRDefault="007D4116" w:rsidP="00642BA2">
            <w:pPr>
              <w:rPr>
                <w:szCs w:val="20"/>
                <w:u w:val="single"/>
              </w:rPr>
            </w:pPr>
            <w:r>
              <w:rPr>
                <w:szCs w:val="20"/>
                <w:u w:val="single"/>
              </w:rPr>
              <w:t>Free time</w:t>
            </w:r>
            <w:r w:rsidR="001F1C67">
              <w:rPr>
                <w:szCs w:val="20"/>
                <w:u w:val="single"/>
              </w:rPr>
              <w:t>/outdoor periods</w:t>
            </w:r>
            <w:r w:rsidR="001D225B" w:rsidRPr="00C81D3F">
              <w:rPr>
                <w:szCs w:val="20"/>
                <w:u w:val="single"/>
              </w:rPr>
              <w:t>:</w:t>
            </w:r>
          </w:p>
          <w:p w14:paraId="018ABA20" w14:textId="77777777" w:rsidR="009F7520" w:rsidRDefault="009F7520" w:rsidP="001D225B">
            <w:pPr>
              <w:ind w:left="720"/>
              <w:rPr>
                <w:szCs w:val="20"/>
              </w:rPr>
            </w:pPr>
          </w:p>
          <w:p w14:paraId="74181D37" w14:textId="1BF9B6E7" w:rsidR="004538D7" w:rsidRPr="00B8104A" w:rsidRDefault="000E70B0" w:rsidP="004C606A">
            <w:pPr>
              <w:pStyle w:val="ListParagraph"/>
              <w:numPr>
                <w:ilvl w:val="0"/>
                <w:numId w:val="13"/>
              </w:numPr>
              <w:rPr>
                <w:rFonts w:ascii="Open Sans" w:hAnsi="Open Sans" w:cs="Open Sans"/>
                <w:sz w:val="20"/>
                <w:szCs w:val="20"/>
              </w:rPr>
            </w:pPr>
            <w:r w:rsidRPr="00B8104A">
              <w:rPr>
                <w:rFonts w:ascii="Open Sans" w:hAnsi="Open Sans" w:cs="Open Sans"/>
                <w:sz w:val="20"/>
                <w:szCs w:val="20"/>
              </w:rPr>
              <w:t>W</w:t>
            </w:r>
            <w:r w:rsidR="004538D7" w:rsidRPr="00B8104A">
              <w:rPr>
                <w:rFonts w:ascii="Open Sans" w:hAnsi="Open Sans" w:cs="Open Sans"/>
                <w:sz w:val="20"/>
                <w:szCs w:val="20"/>
              </w:rPr>
              <w:t xml:space="preserve">here emergency medication is kept during </w:t>
            </w:r>
            <w:r w:rsidR="00980D7C">
              <w:rPr>
                <w:rFonts w:ascii="Open Sans" w:hAnsi="Open Sans" w:cs="Open Sans"/>
                <w:sz w:val="20"/>
                <w:szCs w:val="20"/>
              </w:rPr>
              <w:t>a free time</w:t>
            </w:r>
            <w:r w:rsidR="007D4116">
              <w:rPr>
                <w:rFonts w:ascii="Open Sans" w:hAnsi="Open Sans" w:cs="Open Sans"/>
                <w:sz w:val="20"/>
                <w:szCs w:val="20"/>
              </w:rPr>
              <w:t>/outdoor period</w:t>
            </w:r>
            <w:r w:rsidR="004538D7" w:rsidRPr="00B8104A">
              <w:rPr>
                <w:rFonts w:ascii="Open Sans" w:hAnsi="Open Sans" w:cs="Open Sans"/>
                <w:sz w:val="20"/>
                <w:szCs w:val="20"/>
              </w:rPr>
              <w:t xml:space="preserve"> and how quickly it can be accessed. If it is left in the room and is needed, how quickly can it be found?  Is it easily identifiable and can it be with the </w:t>
            </w:r>
            <w:r w:rsidR="00632E47">
              <w:rPr>
                <w:rFonts w:ascii="Open Sans" w:hAnsi="Open Sans" w:cs="Open Sans"/>
                <w:sz w:val="20"/>
                <w:szCs w:val="20"/>
              </w:rPr>
              <w:t>participant</w:t>
            </w:r>
            <w:r w:rsidR="004538D7" w:rsidRPr="00B8104A">
              <w:rPr>
                <w:rFonts w:ascii="Open Sans" w:hAnsi="Open Sans" w:cs="Open Sans"/>
                <w:sz w:val="20"/>
                <w:szCs w:val="20"/>
              </w:rPr>
              <w:t xml:space="preserve"> within 5 mins?</w:t>
            </w:r>
          </w:p>
          <w:p w14:paraId="0159FBA8" w14:textId="05A20368" w:rsidR="004538D7" w:rsidRPr="007D4116" w:rsidRDefault="004538D7" w:rsidP="004538D7">
            <w:pPr>
              <w:pStyle w:val="ListParagraph"/>
              <w:numPr>
                <w:ilvl w:val="0"/>
                <w:numId w:val="13"/>
              </w:numPr>
              <w:rPr>
                <w:rFonts w:ascii="Open Sans" w:hAnsi="Open Sans" w:cs="Open Sans"/>
                <w:sz w:val="20"/>
                <w:szCs w:val="20"/>
              </w:rPr>
            </w:pPr>
            <w:r w:rsidRPr="00B8104A">
              <w:rPr>
                <w:rFonts w:ascii="Open Sans" w:hAnsi="Open Sans" w:cs="Open Sans"/>
                <w:sz w:val="20"/>
                <w:szCs w:val="20"/>
              </w:rPr>
              <w:t xml:space="preserve">Is there an allergy trained member of staff present during </w:t>
            </w:r>
            <w:r w:rsidR="007D4116">
              <w:rPr>
                <w:rFonts w:ascii="Open Sans" w:hAnsi="Open Sans" w:cs="Open Sans"/>
                <w:sz w:val="20"/>
                <w:szCs w:val="20"/>
              </w:rPr>
              <w:t>each session</w:t>
            </w:r>
            <w:r w:rsidRPr="00B8104A">
              <w:rPr>
                <w:rFonts w:ascii="Open Sans" w:hAnsi="Open Sans" w:cs="Open Sans"/>
                <w:sz w:val="20"/>
                <w:szCs w:val="20"/>
              </w:rPr>
              <w:t>?</w:t>
            </w:r>
          </w:p>
          <w:p w14:paraId="63798EB8" w14:textId="79C5F53B" w:rsidR="001D225B" w:rsidRPr="000E50EE" w:rsidRDefault="001D225B" w:rsidP="00F65EB7">
            <w:pPr>
              <w:rPr>
                <w:b/>
                <w:bCs/>
                <w:szCs w:val="20"/>
              </w:rPr>
            </w:pPr>
          </w:p>
        </w:tc>
        <w:tc>
          <w:tcPr>
            <w:tcW w:w="7500" w:type="dxa"/>
          </w:tcPr>
          <w:p w14:paraId="49651CAF" w14:textId="77777777" w:rsidR="002C376F" w:rsidRDefault="002C376F" w:rsidP="00642BA2">
            <w:pPr>
              <w:rPr>
                <w:szCs w:val="20"/>
              </w:rPr>
            </w:pPr>
          </w:p>
        </w:tc>
        <w:tc>
          <w:tcPr>
            <w:tcW w:w="1533" w:type="dxa"/>
          </w:tcPr>
          <w:p w14:paraId="470A385F" w14:textId="77777777" w:rsidR="002C376F" w:rsidRDefault="002C376F" w:rsidP="00642BA2">
            <w:pPr>
              <w:rPr>
                <w:szCs w:val="20"/>
              </w:rPr>
            </w:pPr>
          </w:p>
        </w:tc>
        <w:tc>
          <w:tcPr>
            <w:tcW w:w="1534" w:type="dxa"/>
          </w:tcPr>
          <w:p w14:paraId="11ECB762" w14:textId="77777777" w:rsidR="002C376F" w:rsidRDefault="002C376F" w:rsidP="00642BA2">
            <w:pPr>
              <w:rPr>
                <w:szCs w:val="20"/>
              </w:rPr>
            </w:pPr>
          </w:p>
        </w:tc>
      </w:tr>
      <w:tr w:rsidR="00060CD9" w14:paraId="11C051EF" w14:textId="77777777" w:rsidTr="009C15BD">
        <w:trPr>
          <w:trHeight w:val="260"/>
        </w:trPr>
        <w:tc>
          <w:tcPr>
            <w:tcW w:w="4602" w:type="dxa"/>
          </w:tcPr>
          <w:p w14:paraId="0313E388" w14:textId="1B56BD90" w:rsidR="00060CD9" w:rsidRPr="00060CD9" w:rsidRDefault="00060CD9" w:rsidP="00642BA2">
            <w:pPr>
              <w:rPr>
                <w:b/>
                <w:bCs/>
                <w:szCs w:val="20"/>
              </w:rPr>
            </w:pPr>
            <w:r w:rsidRPr="00060CD9">
              <w:rPr>
                <w:b/>
                <w:bCs/>
                <w:szCs w:val="20"/>
              </w:rPr>
              <w:t>School animals:</w:t>
            </w:r>
          </w:p>
        </w:tc>
        <w:tc>
          <w:tcPr>
            <w:tcW w:w="7500" w:type="dxa"/>
          </w:tcPr>
          <w:p w14:paraId="2D0C86F0" w14:textId="77777777" w:rsidR="00060CD9" w:rsidRDefault="00060CD9" w:rsidP="00642BA2">
            <w:pPr>
              <w:rPr>
                <w:szCs w:val="20"/>
              </w:rPr>
            </w:pPr>
          </w:p>
        </w:tc>
        <w:tc>
          <w:tcPr>
            <w:tcW w:w="1533" w:type="dxa"/>
          </w:tcPr>
          <w:p w14:paraId="54A1774F" w14:textId="77777777" w:rsidR="00060CD9" w:rsidRDefault="00060CD9" w:rsidP="00642BA2">
            <w:pPr>
              <w:rPr>
                <w:szCs w:val="20"/>
              </w:rPr>
            </w:pPr>
          </w:p>
        </w:tc>
        <w:tc>
          <w:tcPr>
            <w:tcW w:w="1534" w:type="dxa"/>
          </w:tcPr>
          <w:p w14:paraId="516B058A" w14:textId="77777777" w:rsidR="00060CD9" w:rsidRDefault="00060CD9" w:rsidP="00642BA2">
            <w:pPr>
              <w:rPr>
                <w:szCs w:val="20"/>
              </w:rPr>
            </w:pPr>
          </w:p>
        </w:tc>
      </w:tr>
      <w:tr w:rsidR="00060CD9" w14:paraId="6E81DCA7" w14:textId="77777777" w:rsidTr="009C15BD">
        <w:trPr>
          <w:trHeight w:val="260"/>
        </w:trPr>
        <w:tc>
          <w:tcPr>
            <w:tcW w:w="4602" w:type="dxa"/>
          </w:tcPr>
          <w:p w14:paraId="406C1E5F" w14:textId="77777777" w:rsidR="00060CD9" w:rsidRDefault="002D0588" w:rsidP="00642BA2">
            <w:pPr>
              <w:rPr>
                <w:szCs w:val="20"/>
              </w:rPr>
            </w:pPr>
            <w:r>
              <w:rPr>
                <w:szCs w:val="20"/>
              </w:rPr>
              <w:t>Consider:</w:t>
            </w:r>
          </w:p>
          <w:p w14:paraId="6E102405" w14:textId="77777777" w:rsidR="0018092A" w:rsidRDefault="0018092A" w:rsidP="0018092A">
            <w:pPr>
              <w:rPr>
                <w:szCs w:val="20"/>
              </w:rPr>
            </w:pPr>
            <w:r>
              <w:rPr>
                <w:szCs w:val="20"/>
              </w:rPr>
              <w:t>If you meet in a school, does the school have a therapy dog and is it in the area that you use?  There could be dander and hair left in the area if it isn’t cleaned before you meet.  How will this impact participant?</w:t>
            </w:r>
          </w:p>
          <w:p w14:paraId="621B61DC" w14:textId="4D0E8E99" w:rsidR="00471B6F" w:rsidRPr="002D0588" w:rsidRDefault="00471B6F" w:rsidP="00642BA2">
            <w:pPr>
              <w:rPr>
                <w:szCs w:val="20"/>
              </w:rPr>
            </w:pPr>
            <w:r>
              <w:rPr>
                <w:szCs w:val="20"/>
              </w:rPr>
              <w:t xml:space="preserve">We have </w:t>
            </w:r>
            <w:hyperlink r:id="rId15" w:history="1">
              <w:r w:rsidRPr="002F2E8F">
                <w:rPr>
                  <w:rStyle w:val="Hyperlink"/>
                  <w:szCs w:val="20"/>
                </w:rPr>
                <w:t>Dogs in School guidance</w:t>
              </w:r>
            </w:hyperlink>
            <w:r>
              <w:rPr>
                <w:szCs w:val="20"/>
              </w:rPr>
              <w:t xml:space="preserve"> that will assist with this section.</w:t>
            </w:r>
          </w:p>
        </w:tc>
        <w:tc>
          <w:tcPr>
            <w:tcW w:w="7500" w:type="dxa"/>
          </w:tcPr>
          <w:p w14:paraId="4F862038" w14:textId="77777777" w:rsidR="00060CD9" w:rsidRDefault="00060CD9" w:rsidP="00642BA2">
            <w:pPr>
              <w:rPr>
                <w:szCs w:val="20"/>
              </w:rPr>
            </w:pPr>
          </w:p>
        </w:tc>
        <w:tc>
          <w:tcPr>
            <w:tcW w:w="1533" w:type="dxa"/>
          </w:tcPr>
          <w:p w14:paraId="678EE260" w14:textId="77777777" w:rsidR="00060CD9" w:rsidRDefault="00060CD9" w:rsidP="00642BA2">
            <w:pPr>
              <w:rPr>
                <w:szCs w:val="20"/>
              </w:rPr>
            </w:pPr>
          </w:p>
        </w:tc>
        <w:tc>
          <w:tcPr>
            <w:tcW w:w="1534" w:type="dxa"/>
          </w:tcPr>
          <w:p w14:paraId="6F8F7B80" w14:textId="77777777" w:rsidR="00060CD9" w:rsidRDefault="00060CD9" w:rsidP="00642BA2">
            <w:pPr>
              <w:rPr>
                <w:szCs w:val="20"/>
              </w:rPr>
            </w:pPr>
          </w:p>
        </w:tc>
      </w:tr>
      <w:tr w:rsidR="000E70B0" w14:paraId="0283E9B7" w14:textId="77777777" w:rsidTr="009C15BD">
        <w:trPr>
          <w:trHeight w:val="260"/>
        </w:trPr>
        <w:tc>
          <w:tcPr>
            <w:tcW w:w="4602" w:type="dxa"/>
          </w:tcPr>
          <w:p w14:paraId="293B068F" w14:textId="7ECBEA5E" w:rsidR="000E70B0" w:rsidRPr="000E70B0" w:rsidRDefault="000E70B0" w:rsidP="00642BA2">
            <w:pPr>
              <w:rPr>
                <w:b/>
                <w:bCs/>
                <w:szCs w:val="20"/>
              </w:rPr>
            </w:pPr>
            <w:r w:rsidRPr="000E70B0">
              <w:rPr>
                <w:b/>
                <w:bCs/>
                <w:szCs w:val="20"/>
              </w:rPr>
              <w:lastRenderedPageBreak/>
              <w:t xml:space="preserve">Visitors &amp; </w:t>
            </w:r>
            <w:r w:rsidR="0018092A">
              <w:rPr>
                <w:b/>
                <w:bCs/>
                <w:szCs w:val="20"/>
              </w:rPr>
              <w:t xml:space="preserve">occasional </w:t>
            </w:r>
            <w:r>
              <w:rPr>
                <w:b/>
                <w:bCs/>
                <w:szCs w:val="20"/>
              </w:rPr>
              <w:t>staff</w:t>
            </w:r>
            <w:r w:rsidRPr="000E70B0">
              <w:rPr>
                <w:b/>
                <w:bCs/>
                <w:szCs w:val="20"/>
              </w:rPr>
              <w:t>:</w:t>
            </w:r>
          </w:p>
        </w:tc>
        <w:tc>
          <w:tcPr>
            <w:tcW w:w="7500" w:type="dxa"/>
          </w:tcPr>
          <w:p w14:paraId="58777629" w14:textId="77777777" w:rsidR="000E70B0" w:rsidRDefault="000E70B0" w:rsidP="00642BA2">
            <w:pPr>
              <w:rPr>
                <w:szCs w:val="20"/>
              </w:rPr>
            </w:pPr>
          </w:p>
        </w:tc>
        <w:tc>
          <w:tcPr>
            <w:tcW w:w="1533" w:type="dxa"/>
          </w:tcPr>
          <w:p w14:paraId="79FCF768" w14:textId="77777777" w:rsidR="000E70B0" w:rsidRDefault="000E70B0" w:rsidP="00642BA2">
            <w:pPr>
              <w:rPr>
                <w:szCs w:val="20"/>
              </w:rPr>
            </w:pPr>
          </w:p>
        </w:tc>
        <w:tc>
          <w:tcPr>
            <w:tcW w:w="1534" w:type="dxa"/>
          </w:tcPr>
          <w:p w14:paraId="78AC3BED" w14:textId="77777777" w:rsidR="000E70B0" w:rsidRDefault="000E70B0" w:rsidP="00642BA2">
            <w:pPr>
              <w:rPr>
                <w:szCs w:val="20"/>
              </w:rPr>
            </w:pPr>
          </w:p>
        </w:tc>
      </w:tr>
      <w:tr w:rsidR="000E70B0" w14:paraId="1869F1A4" w14:textId="77777777" w:rsidTr="009C15BD">
        <w:trPr>
          <w:trHeight w:val="260"/>
        </w:trPr>
        <w:tc>
          <w:tcPr>
            <w:tcW w:w="4602" w:type="dxa"/>
          </w:tcPr>
          <w:p w14:paraId="31C328CF" w14:textId="79A22279" w:rsidR="000E70B0" w:rsidRDefault="000E70B0" w:rsidP="000E70B0">
            <w:pPr>
              <w:rPr>
                <w:szCs w:val="20"/>
              </w:rPr>
            </w:pPr>
            <w:r>
              <w:rPr>
                <w:szCs w:val="20"/>
              </w:rPr>
              <w:t>Consider:</w:t>
            </w:r>
          </w:p>
          <w:p w14:paraId="7AA5AA45" w14:textId="25F8A2F3" w:rsidR="00943F35" w:rsidRPr="00B8104A" w:rsidRDefault="00943F35" w:rsidP="00943F35">
            <w:pPr>
              <w:pStyle w:val="ListParagraph"/>
              <w:numPr>
                <w:ilvl w:val="0"/>
                <w:numId w:val="15"/>
              </w:numPr>
              <w:rPr>
                <w:rFonts w:ascii="Open Sans" w:hAnsi="Open Sans" w:cs="Open Sans"/>
                <w:sz w:val="20"/>
                <w:szCs w:val="20"/>
              </w:rPr>
            </w:pPr>
            <w:r w:rsidRPr="00B8104A">
              <w:rPr>
                <w:rFonts w:ascii="Open Sans" w:hAnsi="Open Sans" w:cs="Open Sans"/>
                <w:sz w:val="20"/>
                <w:szCs w:val="20"/>
              </w:rPr>
              <w:t>Has the visitor</w:t>
            </w:r>
            <w:r>
              <w:rPr>
                <w:rFonts w:ascii="Open Sans" w:hAnsi="Open Sans" w:cs="Open Sans"/>
                <w:sz w:val="20"/>
                <w:szCs w:val="20"/>
              </w:rPr>
              <w:t xml:space="preserve">/occasional staff </w:t>
            </w:r>
            <w:r w:rsidRPr="00B8104A">
              <w:rPr>
                <w:rFonts w:ascii="Open Sans" w:hAnsi="Open Sans" w:cs="Open Sans"/>
                <w:sz w:val="20"/>
                <w:szCs w:val="20"/>
              </w:rPr>
              <w:t xml:space="preserve">been made aware of the </w:t>
            </w:r>
            <w:r w:rsidR="0092418E">
              <w:rPr>
                <w:rFonts w:ascii="Open Sans" w:hAnsi="Open Sans" w:cs="Open Sans"/>
                <w:sz w:val="20"/>
                <w:szCs w:val="20"/>
              </w:rPr>
              <w:t>W</w:t>
            </w:r>
            <w:r w:rsidR="00B42C39">
              <w:rPr>
                <w:rFonts w:ascii="Open Sans" w:hAnsi="Open Sans" w:cs="Open Sans"/>
                <w:sz w:val="20"/>
                <w:szCs w:val="20"/>
              </w:rPr>
              <w:t>A</w:t>
            </w:r>
            <w:r w:rsidR="0092418E">
              <w:rPr>
                <w:rFonts w:ascii="Open Sans" w:hAnsi="Open Sans" w:cs="Open Sans"/>
                <w:sz w:val="20"/>
                <w:szCs w:val="20"/>
              </w:rPr>
              <w:t>C or Holiday club’s</w:t>
            </w:r>
            <w:r w:rsidRPr="00B8104A">
              <w:rPr>
                <w:rFonts w:ascii="Open Sans" w:hAnsi="Open Sans" w:cs="Open Sans"/>
                <w:sz w:val="20"/>
                <w:szCs w:val="20"/>
              </w:rPr>
              <w:t xml:space="preserve"> </w:t>
            </w:r>
            <w:r>
              <w:rPr>
                <w:rFonts w:ascii="Open Sans" w:hAnsi="Open Sans" w:cs="Open Sans"/>
                <w:sz w:val="20"/>
                <w:szCs w:val="20"/>
              </w:rPr>
              <w:t xml:space="preserve">allergy </w:t>
            </w:r>
            <w:r w:rsidRPr="00B8104A">
              <w:rPr>
                <w:rFonts w:ascii="Open Sans" w:hAnsi="Open Sans" w:cs="Open Sans"/>
                <w:sz w:val="20"/>
                <w:szCs w:val="20"/>
              </w:rPr>
              <w:t>policy?</w:t>
            </w:r>
          </w:p>
          <w:p w14:paraId="4082129A" w14:textId="77777777" w:rsidR="00943F35" w:rsidRPr="00B8104A" w:rsidRDefault="00943F35" w:rsidP="00943F35">
            <w:pPr>
              <w:pStyle w:val="ListParagraph"/>
              <w:numPr>
                <w:ilvl w:val="0"/>
                <w:numId w:val="15"/>
              </w:numPr>
              <w:rPr>
                <w:rFonts w:ascii="Open Sans" w:hAnsi="Open Sans" w:cs="Open Sans"/>
                <w:sz w:val="20"/>
                <w:szCs w:val="20"/>
              </w:rPr>
            </w:pPr>
            <w:r w:rsidRPr="00B8104A">
              <w:rPr>
                <w:rFonts w:ascii="Open Sans" w:hAnsi="Open Sans" w:cs="Open Sans"/>
                <w:sz w:val="20"/>
                <w:szCs w:val="20"/>
              </w:rPr>
              <w:t xml:space="preserve">If there is an allergy free zone that has been created due to a </w:t>
            </w:r>
            <w:r>
              <w:rPr>
                <w:rFonts w:ascii="Open Sans" w:hAnsi="Open Sans" w:cs="Open Sans"/>
                <w:sz w:val="20"/>
                <w:szCs w:val="20"/>
              </w:rPr>
              <w:t>participant</w:t>
            </w:r>
            <w:r w:rsidRPr="00B8104A">
              <w:rPr>
                <w:rFonts w:ascii="Open Sans" w:hAnsi="Open Sans" w:cs="Open Sans"/>
                <w:sz w:val="20"/>
                <w:szCs w:val="20"/>
              </w:rPr>
              <w:t>’s individual risk assessment, how has this been communicated to the visitor/</w:t>
            </w:r>
            <w:r>
              <w:rPr>
                <w:rFonts w:ascii="Open Sans" w:hAnsi="Open Sans" w:cs="Open Sans"/>
                <w:sz w:val="20"/>
                <w:szCs w:val="20"/>
              </w:rPr>
              <w:t>occasional</w:t>
            </w:r>
            <w:r w:rsidRPr="00B8104A">
              <w:rPr>
                <w:rFonts w:ascii="Open Sans" w:hAnsi="Open Sans" w:cs="Open Sans"/>
                <w:sz w:val="20"/>
                <w:szCs w:val="20"/>
              </w:rPr>
              <w:t xml:space="preserve"> staff</w:t>
            </w:r>
            <w:r>
              <w:rPr>
                <w:rFonts w:ascii="Open Sans" w:hAnsi="Open Sans" w:cs="Open Sans"/>
                <w:sz w:val="20"/>
                <w:szCs w:val="20"/>
              </w:rPr>
              <w:t xml:space="preserve"> &amp; volunteers</w:t>
            </w:r>
            <w:r w:rsidRPr="00B8104A">
              <w:rPr>
                <w:rFonts w:ascii="Open Sans" w:hAnsi="Open Sans" w:cs="Open Sans"/>
                <w:sz w:val="20"/>
                <w:szCs w:val="20"/>
              </w:rPr>
              <w:t>?</w:t>
            </w:r>
          </w:p>
          <w:p w14:paraId="59106966" w14:textId="77777777" w:rsidR="00943F35" w:rsidRPr="00B8104A" w:rsidRDefault="00943F35" w:rsidP="00943F35">
            <w:pPr>
              <w:pStyle w:val="ListParagraph"/>
              <w:numPr>
                <w:ilvl w:val="0"/>
                <w:numId w:val="15"/>
              </w:numPr>
              <w:rPr>
                <w:rFonts w:ascii="Open Sans" w:hAnsi="Open Sans" w:cs="Open Sans"/>
                <w:sz w:val="20"/>
                <w:szCs w:val="20"/>
              </w:rPr>
            </w:pPr>
            <w:r w:rsidRPr="00B8104A">
              <w:rPr>
                <w:rFonts w:ascii="Open Sans" w:hAnsi="Open Sans" w:cs="Open Sans"/>
                <w:sz w:val="20"/>
                <w:szCs w:val="20"/>
              </w:rPr>
              <w:t>Does the visitor</w:t>
            </w:r>
            <w:r>
              <w:rPr>
                <w:rFonts w:ascii="Open Sans" w:hAnsi="Open Sans" w:cs="Open Sans"/>
                <w:sz w:val="20"/>
                <w:szCs w:val="20"/>
              </w:rPr>
              <w:t>/occasional staff or volunteer</w:t>
            </w:r>
            <w:r w:rsidRPr="00B8104A">
              <w:rPr>
                <w:rFonts w:ascii="Open Sans" w:hAnsi="Open Sans" w:cs="Open Sans"/>
                <w:sz w:val="20"/>
                <w:szCs w:val="20"/>
              </w:rPr>
              <w:t xml:space="preserve"> need to know about the </w:t>
            </w:r>
            <w:r>
              <w:rPr>
                <w:rFonts w:ascii="Open Sans" w:hAnsi="Open Sans" w:cs="Open Sans"/>
                <w:sz w:val="20"/>
                <w:szCs w:val="20"/>
              </w:rPr>
              <w:t>participant</w:t>
            </w:r>
            <w:r w:rsidRPr="00B8104A">
              <w:rPr>
                <w:rFonts w:ascii="Open Sans" w:hAnsi="Open Sans" w:cs="Open Sans"/>
                <w:sz w:val="20"/>
                <w:szCs w:val="20"/>
              </w:rPr>
              <w:t xml:space="preserve">’s allergy?  Will they </w:t>
            </w:r>
            <w:r>
              <w:rPr>
                <w:rFonts w:ascii="Open Sans" w:hAnsi="Open Sans" w:cs="Open Sans"/>
                <w:sz w:val="20"/>
                <w:szCs w:val="20"/>
              </w:rPr>
              <w:t xml:space="preserve">be </w:t>
            </w:r>
            <w:r w:rsidRPr="00B8104A">
              <w:rPr>
                <w:rFonts w:ascii="Open Sans" w:hAnsi="Open Sans" w:cs="Open Sans"/>
                <w:sz w:val="20"/>
                <w:szCs w:val="20"/>
              </w:rPr>
              <w:t xml:space="preserve">using the </w:t>
            </w:r>
            <w:r>
              <w:rPr>
                <w:rFonts w:ascii="Open Sans" w:hAnsi="Open Sans" w:cs="Open Sans"/>
                <w:sz w:val="20"/>
                <w:szCs w:val="20"/>
              </w:rPr>
              <w:t>participant</w:t>
            </w:r>
            <w:r w:rsidRPr="00B8104A">
              <w:rPr>
                <w:rFonts w:ascii="Open Sans" w:hAnsi="Open Sans" w:cs="Open Sans"/>
                <w:sz w:val="20"/>
                <w:szCs w:val="20"/>
              </w:rPr>
              <w:t>’s allergen?  Do they need to know they have to have eliminated cross contamination from themselves through handwashing after eating?</w:t>
            </w:r>
          </w:p>
          <w:p w14:paraId="15771F12" w14:textId="77777777" w:rsidR="000E70B0" w:rsidRDefault="000E70B0" w:rsidP="000E70B0">
            <w:pPr>
              <w:rPr>
                <w:szCs w:val="20"/>
              </w:rPr>
            </w:pPr>
          </w:p>
        </w:tc>
        <w:tc>
          <w:tcPr>
            <w:tcW w:w="7500" w:type="dxa"/>
          </w:tcPr>
          <w:p w14:paraId="15EFB827" w14:textId="77777777" w:rsidR="000E70B0" w:rsidRDefault="000E70B0" w:rsidP="00642BA2">
            <w:pPr>
              <w:rPr>
                <w:szCs w:val="20"/>
              </w:rPr>
            </w:pPr>
          </w:p>
        </w:tc>
        <w:tc>
          <w:tcPr>
            <w:tcW w:w="1533" w:type="dxa"/>
          </w:tcPr>
          <w:p w14:paraId="28787601" w14:textId="77777777" w:rsidR="000E70B0" w:rsidRDefault="000E70B0" w:rsidP="00642BA2">
            <w:pPr>
              <w:rPr>
                <w:szCs w:val="20"/>
              </w:rPr>
            </w:pPr>
          </w:p>
        </w:tc>
        <w:tc>
          <w:tcPr>
            <w:tcW w:w="1534" w:type="dxa"/>
          </w:tcPr>
          <w:p w14:paraId="3053C2EE" w14:textId="77777777" w:rsidR="000E70B0" w:rsidRDefault="000E70B0" w:rsidP="00642BA2">
            <w:pPr>
              <w:rPr>
                <w:szCs w:val="20"/>
              </w:rPr>
            </w:pPr>
          </w:p>
        </w:tc>
      </w:tr>
      <w:tr w:rsidR="002C376F" w14:paraId="1F3D6B4B" w14:textId="77777777" w:rsidTr="009C15BD">
        <w:trPr>
          <w:trHeight w:val="260"/>
        </w:trPr>
        <w:tc>
          <w:tcPr>
            <w:tcW w:w="4602" w:type="dxa"/>
          </w:tcPr>
          <w:p w14:paraId="2B191B48" w14:textId="103C4DDD" w:rsidR="000E50EE" w:rsidRDefault="0092418E" w:rsidP="00C25EA2">
            <w:pPr>
              <w:rPr>
                <w:szCs w:val="20"/>
              </w:rPr>
            </w:pPr>
            <w:r>
              <w:rPr>
                <w:b/>
                <w:bCs/>
                <w:szCs w:val="20"/>
              </w:rPr>
              <w:t>Trips:</w:t>
            </w:r>
          </w:p>
        </w:tc>
        <w:tc>
          <w:tcPr>
            <w:tcW w:w="7500" w:type="dxa"/>
          </w:tcPr>
          <w:p w14:paraId="7D386FB2" w14:textId="77777777" w:rsidR="002C376F" w:rsidRDefault="002C376F" w:rsidP="00642BA2">
            <w:pPr>
              <w:rPr>
                <w:szCs w:val="20"/>
              </w:rPr>
            </w:pPr>
          </w:p>
        </w:tc>
        <w:tc>
          <w:tcPr>
            <w:tcW w:w="1533" w:type="dxa"/>
          </w:tcPr>
          <w:p w14:paraId="7921F7FF" w14:textId="77777777" w:rsidR="002C376F" w:rsidRDefault="002C376F" w:rsidP="00642BA2">
            <w:pPr>
              <w:rPr>
                <w:szCs w:val="20"/>
              </w:rPr>
            </w:pPr>
          </w:p>
        </w:tc>
        <w:tc>
          <w:tcPr>
            <w:tcW w:w="1534" w:type="dxa"/>
          </w:tcPr>
          <w:p w14:paraId="0D33A97B" w14:textId="77777777" w:rsidR="002C376F" w:rsidRDefault="002C376F" w:rsidP="00642BA2">
            <w:pPr>
              <w:rPr>
                <w:szCs w:val="20"/>
              </w:rPr>
            </w:pPr>
          </w:p>
        </w:tc>
      </w:tr>
      <w:tr w:rsidR="002C376F" w14:paraId="52845384" w14:textId="77777777" w:rsidTr="009C15BD">
        <w:trPr>
          <w:trHeight w:val="260"/>
        </w:trPr>
        <w:tc>
          <w:tcPr>
            <w:tcW w:w="4602" w:type="dxa"/>
          </w:tcPr>
          <w:p w14:paraId="6A447A2E" w14:textId="705C36F0" w:rsidR="00C81D3F" w:rsidRPr="00B8104A" w:rsidRDefault="00C81D3F" w:rsidP="00C25EA2">
            <w:pPr>
              <w:rPr>
                <w:szCs w:val="20"/>
              </w:rPr>
            </w:pPr>
            <w:r w:rsidRPr="00B8104A">
              <w:rPr>
                <w:szCs w:val="20"/>
              </w:rPr>
              <w:t>Consider:</w:t>
            </w:r>
          </w:p>
          <w:p w14:paraId="64F2AAB0" w14:textId="77777777" w:rsidR="000E70B0" w:rsidRPr="00B8104A" w:rsidRDefault="000E70B0" w:rsidP="000E70B0">
            <w:pPr>
              <w:pStyle w:val="ListParagraph"/>
              <w:numPr>
                <w:ilvl w:val="0"/>
                <w:numId w:val="14"/>
              </w:numPr>
              <w:rPr>
                <w:rFonts w:ascii="Open Sans" w:hAnsi="Open Sans" w:cs="Open Sans"/>
                <w:sz w:val="20"/>
                <w:szCs w:val="20"/>
              </w:rPr>
            </w:pPr>
            <w:r w:rsidRPr="00B8104A">
              <w:rPr>
                <w:rFonts w:ascii="Open Sans" w:hAnsi="Open Sans" w:cs="Open Sans"/>
                <w:sz w:val="20"/>
                <w:szCs w:val="20"/>
              </w:rPr>
              <w:t>Is there a specific allergy section on the visit/experience risk assessment?</w:t>
            </w:r>
          </w:p>
          <w:p w14:paraId="4C8B07FD" w14:textId="77777777" w:rsidR="000E70B0" w:rsidRPr="00B8104A" w:rsidRDefault="000E70B0" w:rsidP="000E70B0">
            <w:pPr>
              <w:pStyle w:val="ListParagraph"/>
              <w:numPr>
                <w:ilvl w:val="0"/>
                <w:numId w:val="14"/>
              </w:numPr>
              <w:rPr>
                <w:rFonts w:ascii="Open Sans" w:hAnsi="Open Sans" w:cs="Open Sans"/>
                <w:sz w:val="20"/>
                <w:szCs w:val="20"/>
              </w:rPr>
            </w:pPr>
            <w:r w:rsidRPr="00B8104A">
              <w:rPr>
                <w:rFonts w:ascii="Open Sans" w:hAnsi="Open Sans" w:cs="Open Sans"/>
                <w:sz w:val="20"/>
                <w:szCs w:val="20"/>
              </w:rPr>
              <w:t>Is there an allergy trained member of staff accompanying the visit?</w:t>
            </w:r>
          </w:p>
          <w:p w14:paraId="5C33AF89" w14:textId="7BA4194B" w:rsidR="000E70B0" w:rsidRPr="00B8104A" w:rsidRDefault="00C81D3F" w:rsidP="000E70B0">
            <w:pPr>
              <w:pStyle w:val="ListParagraph"/>
              <w:numPr>
                <w:ilvl w:val="0"/>
                <w:numId w:val="14"/>
              </w:numPr>
              <w:rPr>
                <w:rFonts w:ascii="Open Sans" w:hAnsi="Open Sans" w:cs="Open Sans"/>
                <w:sz w:val="20"/>
                <w:szCs w:val="20"/>
              </w:rPr>
            </w:pPr>
            <w:r w:rsidRPr="00B8104A">
              <w:rPr>
                <w:rFonts w:ascii="Open Sans" w:hAnsi="Open Sans" w:cs="Open Sans"/>
                <w:sz w:val="20"/>
                <w:szCs w:val="20"/>
              </w:rPr>
              <w:t>S</w:t>
            </w:r>
            <w:r w:rsidR="000E70B0" w:rsidRPr="00B8104A">
              <w:rPr>
                <w:rFonts w:ascii="Open Sans" w:hAnsi="Open Sans" w:cs="Open Sans"/>
                <w:sz w:val="20"/>
                <w:szCs w:val="20"/>
              </w:rPr>
              <w:t>torage of AAIs</w:t>
            </w:r>
          </w:p>
          <w:p w14:paraId="5E90E09D" w14:textId="27937DDC" w:rsidR="000E70B0" w:rsidRPr="00B8104A" w:rsidRDefault="00C81D3F" w:rsidP="000E70B0">
            <w:pPr>
              <w:pStyle w:val="ListParagraph"/>
              <w:numPr>
                <w:ilvl w:val="0"/>
                <w:numId w:val="14"/>
              </w:numPr>
              <w:rPr>
                <w:rFonts w:ascii="Open Sans" w:hAnsi="Open Sans" w:cs="Open Sans"/>
                <w:sz w:val="20"/>
                <w:szCs w:val="20"/>
              </w:rPr>
            </w:pPr>
            <w:r w:rsidRPr="00B8104A">
              <w:rPr>
                <w:rFonts w:ascii="Open Sans" w:hAnsi="Open Sans" w:cs="Open Sans"/>
                <w:sz w:val="20"/>
                <w:szCs w:val="20"/>
              </w:rPr>
              <w:t>A</w:t>
            </w:r>
            <w:r w:rsidR="000E70B0" w:rsidRPr="00B8104A">
              <w:rPr>
                <w:rFonts w:ascii="Open Sans" w:hAnsi="Open Sans" w:cs="Open Sans"/>
                <w:sz w:val="20"/>
                <w:szCs w:val="20"/>
              </w:rPr>
              <w:t>vailability of emergency services and nearest hospital</w:t>
            </w:r>
          </w:p>
          <w:p w14:paraId="269FE13E" w14:textId="048126A0" w:rsidR="000E70B0" w:rsidRPr="00B8104A" w:rsidRDefault="00C81D3F" w:rsidP="000E70B0">
            <w:pPr>
              <w:pStyle w:val="ListParagraph"/>
              <w:numPr>
                <w:ilvl w:val="0"/>
                <w:numId w:val="14"/>
              </w:numPr>
              <w:rPr>
                <w:rFonts w:ascii="Open Sans" w:hAnsi="Open Sans" w:cs="Open Sans"/>
                <w:sz w:val="20"/>
                <w:szCs w:val="20"/>
              </w:rPr>
            </w:pPr>
            <w:r w:rsidRPr="00B8104A">
              <w:rPr>
                <w:rFonts w:ascii="Open Sans" w:hAnsi="Open Sans" w:cs="Open Sans"/>
                <w:sz w:val="20"/>
                <w:szCs w:val="20"/>
              </w:rPr>
              <w:t>I</w:t>
            </w:r>
            <w:r w:rsidR="000E70B0" w:rsidRPr="00B8104A">
              <w:rPr>
                <w:rFonts w:ascii="Open Sans" w:hAnsi="Open Sans" w:cs="Open Sans"/>
                <w:sz w:val="20"/>
                <w:szCs w:val="20"/>
              </w:rPr>
              <w:t>s there a good phone signal?  If not, how will communication work?  How will emergency services be called?</w:t>
            </w:r>
          </w:p>
          <w:p w14:paraId="0FA12C04" w14:textId="4792FEBB" w:rsidR="000E70B0" w:rsidRPr="00B8104A" w:rsidRDefault="000E70B0" w:rsidP="000E70B0">
            <w:pPr>
              <w:pStyle w:val="ListParagraph"/>
              <w:numPr>
                <w:ilvl w:val="0"/>
                <w:numId w:val="14"/>
              </w:numPr>
              <w:rPr>
                <w:rFonts w:ascii="Open Sans" w:hAnsi="Open Sans" w:cs="Open Sans"/>
                <w:sz w:val="20"/>
                <w:szCs w:val="20"/>
              </w:rPr>
            </w:pPr>
            <w:r w:rsidRPr="00B8104A">
              <w:rPr>
                <w:rFonts w:ascii="Open Sans" w:hAnsi="Open Sans" w:cs="Open Sans"/>
                <w:sz w:val="20"/>
                <w:szCs w:val="20"/>
              </w:rPr>
              <w:lastRenderedPageBreak/>
              <w:t xml:space="preserve">Is food being taken or served?  It may be necessary to request that other </w:t>
            </w:r>
            <w:r w:rsidR="00632E47">
              <w:rPr>
                <w:rFonts w:ascii="Open Sans" w:hAnsi="Open Sans" w:cs="Open Sans"/>
                <w:sz w:val="20"/>
                <w:szCs w:val="20"/>
              </w:rPr>
              <w:t>participant</w:t>
            </w:r>
            <w:r w:rsidRPr="00B8104A">
              <w:rPr>
                <w:rFonts w:ascii="Open Sans" w:hAnsi="Open Sans" w:cs="Open Sans"/>
                <w:sz w:val="20"/>
                <w:szCs w:val="20"/>
              </w:rPr>
              <w:t>s do not bring specific allergens on the trip to reduce risk during the day.</w:t>
            </w:r>
            <w:r w:rsidR="00C81D3F" w:rsidRPr="00B8104A">
              <w:rPr>
                <w:rFonts w:ascii="Open Sans" w:hAnsi="Open Sans" w:cs="Open Sans"/>
                <w:sz w:val="20"/>
                <w:szCs w:val="20"/>
              </w:rPr>
              <w:t xml:space="preserve">  Communication with venues and parent/carers to set out expectations.</w:t>
            </w:r>
          </w:p>
          <w:p w14:paraId="671EE4E8" w14:textId="44BF2695" w:rsidR="00C81D3F" w:rsidRPr="00B8104A" w:rsidRDefault="00C81D3F" w:rsidP="000E70B0">
            <w:pPr>
              <w:pStyle w:val="ListParagraph"/>
              <w:numPr>
                <w:ilvl w:val="0"/>
                <w:numId w:val="14"/>
              </w:numPr>
              <w:rPr>
                <w:rFonts w:ascii="Open Sans" w:hAnsi="Open Sans" w:cs="Open Sans"/>
                <w:sz w:val="20"/>
                <w:szCs w:val="20"/>
              </w:rPr>
            </w:pPr>
            <w:r w:rsidRPr="00B8104A">
              <w:rPr>
                <w:rFonts w:ascii="Open Sans" w:hAnsi="Open Sans" w:cs="Open Sans"/>
                <w:sz w:val="20"/>
                <w:szCs w:val="20"/>
              </w:rPr>
              <w:t xml:space="preserve">Are any of the activities during the day high risk to the allergic </w:t>
            </w:r>
            <w:r w:rsidR="00632E47">
              <w:rPr>
                <w:rFonts w:ascii="Open Sans" w:hAnsi="Open Sans" w:cs="Open Sans"/>
                <w:sz w:val="20"/>
                <w:szCs w:val="20"/>
              </w:rPr>
              <w:t>participant</w:t>
            </w:r>
            <w:r w:rsidRPr="00B8104A">
              <w:rPr>
                <w:rFonts w:ascii="Open Sans" w:hAnsi="Open Sans" w:cs="Open Sans"/>
                <w:sz w:val="20"/>
                <w:szCs w:val="20"/>
              </w:rPr>
              <w:t>; inform venues and agree control measures, aim for inclusivity.</w:t>
            </w:r>
          </w:p>
          <w:p w14:paraId="1249F1E4" w14:textId="24AD150A" w:rsidR="004C606A" w:rsidRPr="00B8104A" w:rsidRDefault="00C25EA2" w:rsidP="00642BA2">
            <w:pPr>
              <w:pStyle w:val="ListParagraph"/>
              <w:numPr>
                <w:ilvl w:val="0"/>
                <w:numId w:val="14"/>
              </w:numPr>
              <w:rPr>
                <w:rFonts w:ascii="Open Sans" w:hAnsi="Open Sans" w:cs="Open Sans"/>
                <w:sz w:val="20"/>
                <w:szCs w:val="20"/>
              </w:rPr>
            </w:pPr>
            <w:r w:rsidRPr="00B8104A">
              <w:rPr>
                <w:rFonts w:ascii="Open Sans" w:hAnsi="Open Sans" w:cs="Open Sans"/>
                <w:sz w:val="20"/>
                <w:szCs w:val="20"/>
              </w:rPr>
              <w:t xml:space="preserve">Do other </w:t>
            </w:r>
            <w:r w:rsidR="00632E47">
              <w:rPr>
                <w:rFonts w:ascii="Open Sans" w:hAnsi="Open Sans" w:cs="Open Sans"/>
                <w:sz w:val="20"/>
                <w:szCs w:val="20"/>
              </w:rPr>
              <w:t>participant</w:t>
            </w:r>
            <w:r w:rsidRPr="00B8104A">
              <w:rPr>
                <w:rFonts w:ascii="Open Sans" w:hAnsi="Open Sans" w:cs="Open Sans"/>
                <w:sz w:val="20"/>
                <w:szCs w:val="20"/>
              </w:rPr>
              <w:t>s need to understand signs, symptoms of allergy, how to call for help and administer an AAI?</w:t>
            </w:r>
          </w:p>
        </w:tc>
        <w:tc>
          <w:tcPr>
            <w:tcW w:w="7500" w:type="dxa"/>
          </w:tcPr>
          <w:p w14:paraId="39D182E8" w14:textId="77777777" w:rsidR="002C376F" w:rsidRDefault="002C376F" w:rsidP="00642BA2">
            <w:pPr>
              <w:rPr>
                <w:szCs w:val="20"/>
              </w:rPr>
            </w:pPr>
          </w:p>
        </w:tc>
        <w:tc>
          <w:tcPr>
            <w:tcW w:w="1533" w:type="dxa"/>
          </w:tcPr>
          <w:p w14:paraId="3597D845" w14:textId="77777777" w:rsidR="002C376F" w:rsidRDefault="002C376F" w:rsidP="00642BA2">
            <w:pPr>
              <w:rPr>
                <w:szCs w:val="20"/>
              </w:rPr>
            </w:pPr>
          </w:p>
        </w:tc>
        <w:tc>
          <w:tcPr>
            <w:tcW w:w="1534" w:type="dxa"/>
          </w:tcPr>
          <w:p w14:paraId="3B49F3FF" w14:textId="77777777" w:rsidR="002C376F" w:rsidRDefault="002C376F" w:rsidP="00642BA2">
            <w:pPr>
              <w:rPr>
                <w:szCs w:val="20"/>
              </w:rPr>
            </w:pPr>
          </w:p>
        </w:tc>
      </w:tr>
      <w:tr w:rsidR="002C376F" w14:paraId="46FEFF67" w14:textId="77777777" w:rsidTr="009C15BD">
        <w:trPr>
          <w:trHeight w:val="260"/>
        </w:trPr>
        <w:tc>
          <w:tcPr>
            <w:tcW w:w="4602" w:type="dxa"/>
          </w:tcPr>
          <w:p w14:paraId="3984D396" w14:textId="77777777" w:rsidR="002C376F" w:rsidRDefault="002C376F" w:rsidP="00642BA2">
            <w:pPr>
              <w:rPr>
                <w:szCs w:val="20"/>
              </w:rPr>
            </w:pPr>
          </w:p>
        </w:tc>
        <w:tc>
          <w:tcPr>
            <w:tcW w:w="7500" w:type="dxa"/>
          </w:tcPr>
          <w:p w14:paraId="37B5E9CC" w14:textId="77777777" w:rsidR="002C376F" w:rsidRDefault="002C376F" w:rsidP="00642BA2">
            <w:pPr>
              <w:rPr>
                <w:szCs w:val="20"/>
              </w:rPr>
            </w:pPr>
          </w:p>
        </w:tc>
        <w:tc>
          <w:tcPr>
            <w:tcW w:w="1533" w:type="dxa"/>
          </w:tcPr>
          <w:p w14:paraId="58D71BD0" w14:textId="77777777" w:rsidR="002C376F" w:rsidRDefault="002C376F" w:rsidP="00642BA2">
            <w:pPr>
              <w:rPr>
                <w:szCs w:val="20"/>
              </w:rPr>
            </w:pPr>
          </w:p>
        </w:tc>
        <w:tc>
          <w:tcPr>
            <w:tcW w:w="1534" w:type="dxa"/>
          </w:tcPr>
          <w:p w14:paraId="38633CD0" w14:textId="77777777" w:rsidR="002C376F" w:rsidRDefault="002C376F" w:rsidP="00642BA2">
            <w:pPr>
              <w:rPr>
                <w:szCs w:val="20"/>
              </w:rPr>
            </w:pPr>
          </w:p>
        </w:tc>
      </w:tr>
      <w:tr w:rsidR="002C376F" w14:paraId="0AAAFD50" w14:textId="77777777" w:rsidTr="009C15BD">
        <w:trPr>
          <w:trHeight w:val="245"/>
        </w:trPr>
        <w:tc>
          <w:tcPr>
            <w:tcW w:w="4602" w:type="dxa"/>
          </w:tcPr>
          <w:p w14:paraId="3F98F65F" w14:textId="5719E72A" w:rsidR="002C376F" w:rsidRPr="000068FD" w:rsidRDefault="000068FD" w:rsidP="00642BA2">
            <w:pPr>
              <w:rPr>
                <w:szCs w:val="20"/>
              </w:rPr>
            </w:pPr>
            <w:r>
              <w:rPr>
                <w:b/>
                <w:bCs/>
                <w:szCs w:val="20"/>
              </w:rPr>
              <w:t>Other:</w:t>
            </w:r>
          </w:p>
        </w:tc>
        <w:tc>
          <w:tcPr>
            <w:tcW w:w="7500" w:type="dxa"/>
          </w:tcPr>
          <w:p w14:paraId="6A308030" w14:textId="77777777" w:rsidR="002C376F" w:rsidRDefault="002C376F" w:rsidP="00642BA2">
            <w:pPr>
              <w:rPr>
                <w:szCs w:val="20"/>
              </w:rPr>
            </w:pPr>
          </w:p>
        </w:tc>
        <w:tc>
          <w:tcPr>
            <w:tcW w:w="1533" w:type="dxa"/>
          </w:tcPr>
          <w:p w14:paraId="61B29DEF" w14:textId="77777777" w:rsidR="002C376F" w:rsidRDefault="002C376F" w:rsidP="00642BA2">
            <w:pPr>
              <w:rPr>
                <w:szCs w:val="20"/>
              </w:rPr>
            </w:pPr>
          </w:p>
        </w:tc>
        <w:tc>
          <w:tcPr>
            <w:tcW w:w="1534" w:type="dxa"/>
          </w:tcPr>
          <w:p w14:paraId="6B4D5165" w14:textId="77777777" w:rsidR="002C376F" w:rsidRDefault="002C376F" w:rsidP="00642BA2">
            <w:pPr>
              <w:rPr>
                <w:szCs w:val="20"/>
              </w:rPr>
            </w:pPr>
          </w:p>
        </w:tc>
      </w:tr>
      <w:tr w:rsidR="002C376F" w14:paraId="366F21BD" w14:textId="77777777" w:rsidTr="009C15BD">
        <w:trPr>
          <w:trHeight w:val="260"/>
        </w:trPr>
        <w:tc>
          <w:tcPr>
            <w:tcW w:w="4602" w:type="dxa"/>
          </w:tcPr>
          <w:p w14:paraId="5CC4A287" w14:textId="433BE308" w:rsidR="002C376F" w:rsidRDefault="002C376F" w:rsidP="00642BA2">
            <w:pPr>
              <w:rPr>
                <w:szCs w:val="20"/>
              </w:rPr>
            </w:pPr>
          </w:p>
        </w:tc>
        <w:tc>
          <w:tcPr>
            <w:tcW w:w="7500" w:type="dxa"/>
          </w:tcPr>
          <w:p w14:paraId="7E9C0548" w14:textId="77777777" w:rsidR="002C376F" w:rsidRDefault="002C376F" w:rsidP="00642BA2">
            <w:pPr>
              <w:rPr>
                <w:szCs w:val="20"/>
              </w:rPr>
            </w:pPr>
          </w:p>
        </w:tc>
        <w:tc>
          <w:tcPr>
            <w:tcW w:w="1533" w:type="dxa"/>
          </w:tcPr>
          <w:p w14:paraId="42839F1B" w14:textId="77777777" w:rsidR="002C376F" w:rsidRDefault="002C376F" w:rsidP="00642BA2">
            <w:pPr>
              <w:rPr>
                <w:szCs w:val="20"/>
              </w:rPr>
            </w:pPr>
          </w:p>
        </w:tc>
        <w:tc>
          <w:tcPr>
            <w:tcW w:w="1534" w:type="dxa"/>
          </w:tcPr>
          <w:p w14:paraId="78440282" w14:textId="77777777" w:rsidR="002C376F" w:rsidRDefault="002C376F" w:rsidP="00642BA2">
            <w:pPr>
              <w:rPr>
                <w:szCs w:val="20"/>
              </w:rPr>
            </w:pPr>
          </w:p>
        </w:tc>
      </w:tr>
      <w:tr w:rsidR="002C376F" w14:paraId="19CC2B0C" w14:textId="77777777" w:rsidTr="009C15BD">
        <w:trPr>
          <w:trHeight w:val="260"/>
        </w:trPr>
        <w:tc>
          <w:tcPr>
            <w:tcW w:w="4602" w:type="dxa"/>
          </w:tcPr>
          <w:p w14:paraId="606E28C0" w14:textId="77777777" w:rsidR="002C376F" w:rsidRDefault="002C376F" w:rsidP="00642BA2">
            <w:pPr>
              <w:rPr>
                <w:szCs w:val="20"/>
              </w:rPr>
            </w:pPr>
          </w:p>
        </w:tc>
        <w:tc>
          <w:tcPr>
            <w:tcW w:w="7500" w:type="dxa"/>
          </w:tcPr>
          <w:p w14:paraId="7D1E2676" w14:textId="77777777" w:rsidR="002C376F" w:rsidRDefault="002C376F" w:rsidP="00642BA2">
            <w:pPr>
              <w:rPr>
                <w:szCs w:val="20"/>
              </w:rPr>
            </w:pPr>
          </w:p>
        </w:tc>
        <w:tc>
          <w:tcPr>
            <w:tcW w:w="1533" w:type="dxa"/>
          </w:tcPr>
          <w:p w14:paraId="08B67F79" w14:textId="77777777" w:rsidR="002C376F" w:rsidRDefault="002C376F" w:rsidP="00642BA2">
            <w:pPr>
              <w:rPr>
                <w:szCs w:val="20"/>
              </w:rPr>
            </w:pPr>
          </w:p>
        </w:tc>
        <w:tc>
          <w:tcPr>
            <w:tcW w:w="1534" w:type="dxa"/>
          </w:tcPr>
          <w:p w14:paraId="5AB12661" w14:textId="77777777" w:rsidR="002C376F" w:rsidRDefault="002C376F" w:rsidP="00642BA2">
            <w:pPr>
              <w:rPr>
                <w:szCs w:val="20"/>
              </w:rPr>
            </w:pPr>
          </w:p>
        </w:tc>
      </w:tr>
    </w:tbl>
    <w:p w14:paraId="59CDCFD7" w14:textId="77777777" w:rsidR="00A8424C" w:rsidRDefault="00A8424C">
      <w:pPr>
        <w:rPr>
          <w:szCs w:val="20"/>
        </w:rPr>
      </w:pPr>
    </w:p>
    <w:p w14:paraId="18A8CE90" w14:textId="77777777" w:rsidR="00DC3C10" w:rsidRDefault="00DC3C10">
      <w:pPr>
        <w:rPr>
          <w:szCs w:val="20"/>
        </w:rPr>
      </w:pPr>
    </w:p>
    <w:p w14:paraId="3BB480F6" w14:textId="77777777" w:rsidR="00DC3C10" w:rsidRDefault="00DC3C10">
      <w:pPr>
        <w:rPr>
          <w:szCs w:val="20"/>
        </w:rPr>
      </w:pPr>
    </w:p>
    <w:tbl>
      <w:tblPr>
        <w:tblStyle w:val="TableGrid"/>
        <w:tblW w:w="0" w:type="auto"/>
        <w:tblLook w:val="04A0" w:firstRow="1" w:lastRow="0" w:firstColumn="1" w:lastColumn="0" w:noHBand="0" w:noVBand="1"/>
      </w:tblPr>
      <w:tblGrid>
        <w:gridCol w:w="2405"/>
        <w:gridCol w:w="7655"/>
        <w:gridCol w:w="1984"/>
        <w:gridCol w:w="1559"/>
        <w:gridCol w:w="1785"/>
      </w:tblGrid>
      <w:tr w:rsidR="006C5BCF" w14:paraId="5D60DF3E" w14:textId="77777777" w:rsidTr="003A7AC7">
        <w:tc>
          <w:tcPr>
            <w:tcW w:w="15388" w:type="dxa"/>
            <w:gridSpan w:val="5"/>
            <w:shd w:val="clear" w:color="auto" w:fill="33CCCC"/>
          </w:tcPr>
          <w:p w14:paraId="6E059780" w14:textId="0FDA3D46" w:rsidR="006C5BCF" w:rsidRDefault="006C5BCF">
            <w:pPr>
              <w:rPr>
                <w:b/>
                <w:bCs/>
                <w:szCs w:val="20"/>
              </w:rPr>
            </w:pPr>
            <w:r>
              <w:rPr>
                <w:b/>
                <w:bCs/>
                <w:szCs w:val="20"/>
              </w:rPr>
              <w:t xml:space="preserve">This must be completed for any activity that is </w:t>
            </w:r>
            <w:r w:rsidR="007E55AB">
              <w:rPr>
                <w:b/>
                <w:bCs/>
                <w:szCs w:val="20"/>
              </w:rPr>
              <w:t>medium</w:t>
            </w:r>
            <w:r w:rsidR="00393839">
              <w:rPr>
                <w:b/>
                <w:bCs/>
                <w:szCs w:val="20"/>
              </w:rPr>
              <w:t xml:space="preserve"> with the aim of</w:t>
            </w:r>
            <w:r w:rsidR="00430051">
              <w:rPr>
                <w:b/>
                <w:bCs/>
                <w:szCs w:val="20"/>
              </w:rPr>
              <w:t xml:space="preserve"> bringing the risk to LOW.</w:t>
            </w:r>
          </w:p>
          <w:p w14:paraId="4E2821AD" w14:textId="77777777" w:rsidR="00393839" w:rsidRDefault="00393839">
            <w:pPr>
              <w:rPr>
                <w:b/>
                <w:bCs/>
                <w:szCs w:val="20"/>
              </w:rPr>
            </w:pPr>
          </w:p>
          <w:p w14:paraId="622C6D10" w14:textId="53993187" w:rsidR="007E55AB" w:rsidRPr="00015566" w:rsidRDefault="007E55AB">
            <w:pPr>
              <w:rPr>
                <w:b/>
                <w:bCs/>
                <w:szCs w:val="20"/>
              </w:rPr>
            </w:pPr>
            <w:r>
              <w:rPr>
                <w:b/>
                <w:bCs/>
                <w:szCs w:val="20"/>
              </w:rPr>
              <w:t xml:space="preserve">Activities that are High or Extreme must </w:t>
            </w:r>
            <w:r w:rsidRPr="00393839">
              <w:rPr>
                <w:b/>
                <w:bCs/>
                <w:sz w:val="24"/>
                <w:szCs w:val="24"/>
              </w:rPr>
              <w:t>not happen</w:t>
            </w:r>
            <w:r w:rsidR="00393839">
              <w:rPr>
                <w:b/>
                <w:bCs/>
                <w:szCs w:val="20"/>
              </w:rPr>
              <w:t xml:space="preserve"> unless action can be implemented </w:t>
            </w:r>
            <w:r w:rsidR="00430051">
              <w:rPr>
                <w:b/>
                <w:bCs/>
                <w:szCs w:val="20"/>
              </w:rPr>
              <w:t>to</w:t>
            </w:r>
            <w:r w:rsidR="00393839">
              <w:rPr>
                <w:b/>
                <w:bCs/>
                <w:szCs w:val="20"/>
              </w:rPr>
              <w:t xml:space="preserve"> bring the risk to L</w:t>
            </w:r>
            <w:r w:rsidR="00430051">
              <w:rPr>
                <w:b/>
                <w:bCs/>
                <w:szCs w:val="20"/>
              </w:rPr>
              <w:t>OW.</w:t>
            </w:r>
          </w:p>
        </w:tc>
      </w:tr>
      <w:tr w:rsidR="007D0251" w14:paraId="4B16E4A0" w14:textId="7DF66BAF" w:rsidTr="0028012F">
        <w:tc>
          <w:tcPr>
            <w:tcW w:w="2405" w:type="dxa"/>
            <w:shd w:val="clear" w:color="auto" w:fill="33CCCC"/>
          </w:tcPr>
          <w:p w14:paraId="34F9BCF0" w14:textId="315C6442" w:rsidR="007D0251" w:rsidRPr="00015566" w:rsidRDefault="00015566">
            <w:pPr>
              <w:rPr>
                <w:b/>
                <w:bCs/>
                <w:szCs w:val="20"/>
              </w:rPr>
            </w:pPr>
            <w:r w:rsidRPr="00015566">
              <w:rPr>
                <w:b/>
                <w:bCs/>
                <w:szCs w:val="20"/>
              </w:rPr>
              <w:t xml:space="preserve">Hazard </w:t>
            </w:r>
          </w:p>
        </w:tc>
        <w:tc>
          <w:tcPr>
            <w:tcW w:w="7655" w:type="dxa"/>
            <w:shd w:val="clear" w:color="auto" w:fill="33CCCC"/>
          </w:tcPr>
          <w:p w14:paraId="6BD20B44" w14:textId="4769F22D" w:rsidR="007D0251" w:rsidRPr="00015566" w:rsidRDefault="007D0251">
            <w:pPr>
              <w:rPr>
                <w:b/>
                <w:bCs/>
                <w:szCs w:val="20"/>
              </w:rPr>
            </w:pPr>
            <w:r w:rsidRPr="00015566">
              <w:rPr>
                <w:b/>
                <w:bCs/>
                <w:szCs w:val="20"/>
              </w:rPr>
              <w:t>What further action do you need to take to control the risks?</w:t>
            </w:r>
          </w:p>
        </w:tc>
        <w:tc>
          <w:tcPr>
            <w:tcW w:w="1984" w:type="dxa"/>
            <w:shd w:val="clear" w:color="auto" w:fill="33CCCC"/>
          </w:tcPr>
          <w:p w14:paraId="740725DD" w14:textId="5244F256" w:rsidR="007D0251" w:rsidRPr="00015566" w:rsidRDefault="007D0251">
            <w:pPr>
              <w:rPr>
                <w:b/>
                <w:bCs/>
                <w:szCs w:val="20"/>
              </w:rPr>
            </w:pPr>
            <w:r w:rsidRPr="00015566">
              <w:rPr>
                <w:b/>
                <w:bCs/>
                <w:szCs w:val="20"/>
              </w:rPr>
              <w:t>Who needs to carry out the action?</w:t>
            </w:r>
          </w:p>
        </w:tc>
        <w:tc>
          <w:tcPr>
            <w:tcW w:w="1559" w:type="dxa"/>
            <w:shd w:val="clear" w:color="auto" w:fill="33CCCC"/>
          </w:tcPr>
          <w:p w14:paraId="51447A5B" w14:textId="2B8D92BC" w:rsidR="007D0251" w:rsidRPr="00015566" w:rsidRDefault="007D0251">
            <w:pPr>
              <w:rPr>
                <w:b/>
                <w:bCs/>
                <w:szCs w:val="20"/>
              </w:rPr>
            </w:pPr>
            <w:r w:rsidRPr="00015566">
              <w:rPr>
                <w:b/>
                <w:bCs/>
                <w:szCs w:val="20"/>
              </w:rPr>
              <w:t>What is the action needed by?</w:t>
            </w:r>
          </w:p>
        </w:tc>
        <w:tc>
          <w:tcPr>
            <w:tcW w:w="1785" w:type="dxa"/>
            <w:shd w:val="clear" w:color="auto" w:fill="33CCCC"/>
          </w:tcPr>
          <w:p w14:paraId="718E200B" w14:textId="354CFA9A" w:rsidR="007D0251" w:rsidRPr="00015566" w:rsidRDefault="007D0251">
            <w:pPr>
              <w:rPr>
                <w:b/>
                <w:bCs/>
                <w:szCs w:val="20"/>
              </w:rPr>
            </w:pPr>
            <w:r w:rsidRPr="00015566">
              <w:rPr>
                <w:b/>
                <w:bCs/>
                <w:szCs w:val="20"/>
              </w:rPr>
              <w:t>Completed</w:t>
            </w:r>
          </w:p>
        </w:tc>
      </w:tr>
      <w:tr w:rsidR="007D0251" w14:paraId="6B53C627" w14:textId="1141731B" w:rsidTr="00015566">
        <w:tc>
          <w:tcPr>
            <w:tcW w:w="2405" w:type="dxa"/>
          </w:tcPr>
          <w:p w14:paraId="51AEA0A1" w14:textId="77777777" w:rsidR="007D0251" w:rsidRDefault="007D0251">
            <w:pPr>
              <w:rPr>
                <w:szCs w:val="20"/>
              </w:rPr>
            </w:pPr>
          </w:p>
        </w:tc>
        <w:tc>
          <w:tcPr>
            <w:tcW w:w="7655" w:type="dxa"/>
          </w:tcPr>
          <w:p w14:paraId="335522CC" w14:textId="77777777" w:rsidR="007D0251" w:rsidRDefault="007D0251">
            <w:pPr>
              <w:rPr>
                <w:szCs w:val="20"/>
              </w:rPr>
            </w:pPr>
          </w:p>
        </w:tc>
        <w:tc>
          <w:tcPr>
            <w:tcW w:w="1984" w:type="dxa"/>
          </w:tcPr>
          <w:p w14:paraId="6424AB92" w14:textId="77777777" w:rsidR="007D0251" w:rsidRDefault="007D0251">
            <w:pPr>
              <w:rPr>
                <w:szCs w:val="20"/>
              </w:rPr>
            </w:pPr>
          </w:p>
        </w:tc>
        <w:tc>
          <w:tcPr>
            <w:tcW w:w="1559" w:type="dxa"/>
          </w:tcPr>
          <w:p w14:paraId="6DD6FA78" w14:textId="77777777" w:rsidR="007D0251" w:rsidRDefault="007D0251">
            <w:pPr>
              <w:rPr>
                <w:szCs w:val="20"/>
              </w:rPr>
            </w:pPr>
          </w:p>
        </w:tc>
        <w:tc>
          <w:tcPr>
            <w:tcW w:w="1785" w:type="dxa"/>
          </w:tcPr>
          <w:p w14:paraId="16E97EB8" w14:textId="77777777" w:rsidR="007D0251" w:rsidRDefault="007D0251">
            <w:pPr>
              <w:rPr>
                <w:szCs w:val="20"/>
              </w:rPr>
            </w:pPr>
          </w:p>
        </w:tc>
      </w:tr>
      <w:tr w:rsidR="007D0251" w14:paraId="2B9632CE" w14:textId="06B53E8D" w:rsidTr="00015566">
        <w:tc>
          <w:tcPr>
            <w:tcW w:w="2405" w:type="dxa"/>
          </w:tcPr>
          <w:p w14:paraId="484DB9B9" w14:textId="77777777" w:rsidR="007D0251" w:rsidRDefault="007D0251">
            <w:pPr>
              <w:rPr>
                <w:szCs w:val="20"/>
              </w:rPr>
            </w:pPr>
          </w:p>
        </w:tc>
        <w:tc>
          <w:tcPr>
            <w:tcW w:w="7655" w:type="dxa"/>
          </w:tcPr>
          <w:p w14:paraId="68DAC1C0" w14:textId="77777777" w:rsidR="007D0251" w:rsidRDefault="007D0251">
            <w:pPr>
              <w:rPr>
                <w:szCs w:val="20"/>
              </w:rPr>
            </w:pPr>
          </w:p>
        </w:tc>
        <w:tc>
          <w:tcPr>
            <w:tcW w:w="1984" w:type="dxa"/>
          </w:tcPr>
          <w:p w14:paraId="2B47D0E5" w14:textId="77777777" w:rsidR="007D0251" w:rsidRDefault="007D0251">
            <w:pPr>
              <w:rPr>
                <w:szCs w:val="20"/>
              </w:rPr>
            </w:pPr>
          </w:p>
        </w:tc>
        <w:tc>
          <w:tcPr>
            <w:tcW w:w="1559" w:type="dxa"/>
          </w:tcPr>
          <w:p w14:paraId="7D25BB7A" w14:textId="77777777" w:rsidR="007D0251" w:rsidRDefault="007D0251">
            <w:pPr>
              <w:rPr>
                <w:szCs w:val="20"/>
              </w:rPr>
            </w:pPr>
          </w:p>
        </w:tc>
        <w:tc>
          <w:tcPr>
            <w:tcW w:w="1785" w:type="dxa"/>
          </w:tcPr>
          <w:p w14:paraId="722D5706" w14:textId="77777777" w:rsidR="007D0251" w:rsidRDefault="007D0251">
            <w:pPr>
              <w:rPr>
                <w:szCs w:val="20"/>
              </w:rPr>
            </w:pPr>
          </w:p>
        </w:tc>
      </w:tr>
      <w:tr w:rsidR="007D0251" w14:paraId="7A1D4CF3" w14:textId="03DC5F09" w:rsidTr="00015566">
        <w:tc>
          <w:tcPr>
            <w:tcW w:w="2405" w:type="dxa"/>
          </w:tcPr>
          <w:p w14:paraId="3C27C980" w14:textId="77777777" w:rsidR="007D0251" w:rsidRDefault="007D0251">
            <w:pPr>
              <w:rPr>
                <w:szCs w:val="20"/>
              </w:rPr>
            </w:pPr>
          </w:p>
        </w:tc>
        <w:tc>
          <w:tcPr>
            <w:tcW w:w="7655" w:type="dxa"/>
          </w:tcPr>
          <w:p w14:paraId="5D6A03F9" w14:textId="77777777" w:rsidR="007D0251" w:rsidRDefault="007D0251">
            <w:pPr>
              <w:rPr>
                <w:szCs w:val="20"/>
              </w:rPr>
            </w:pPr>
          </w:p>
        </w:tc>
        <w:tc>
          <w:tcPr>
            <w:tcW w:w="1984" w:type="dxa"/>
          </w:tcPr>
          <w:p w14:paraId="47274471" w14:textId="77777777" w:rsidR="007D0251" w:rsidRDefault="007D0251">
            <w:pPr>
              <w:rPr>
                <w:szCs w:val="20"/>
              </w:rPr>
            </w:pPr>
          </w:p>
        </w:tc>
        <w:tc>
          <w:tcPr>
            <w:tcW w:w="1559" w:type="dxa"/>
          </w:tcPr>
          <w:p w14:paraId="48798CD9" w14:textId="77777777" w:rsidR="007D0251" w:rsidRDefault="007D0251">
            <w:pPr>
              <w:rPr>
                <w:szCs w:val="20"/>
              </w:rPr>
            </w:pPr>
          </w:p>
        </w:tc>
        <w:tc>
          <w:tcPr>
            <w:tcW w:w="1785" w:type="dxa"/>
          </w:tcPr>
          <w:p w14:paraId="383690A5" w14:textId="77777777" w:rsidR="007D0251" w:rsidRDefault="007D0251">
            <w:pPr>
              <w:rPr>
                <w:szCs w:val="20"/>
              </w:rPr>
            </w:pPr>
          </w:p>
        </w:tc>
      </w:tr>
      <w:tr w:rsidR="007D0251" w14:paraId="7679FBD0" w14:textId="258C04C4" w:rsidTr="00015566">
        <w:tc>
          <w:tcPr>
            <w:tcW w:w="2405" w:type="dxa"/>
          </w:tcPr>
          <w:p w14:paraId="511E0A9A" w14:textId="77777777" w:rsidR="007D0251" w:rsidRDefault="007D0251">
            <w:pPr>
              <w:rPr>
                <w:szCs w:val="20"/>
              </w:rPr>
            </w:pPr>
          </w:p>
        </w:tc>
        <w:tc>
          <w:tcPr>
            <w:tcW w:w="7655" w:type="dxa"/>
          </w:tcPr>
          <w:p w14:paraId="08898765" w14:textId="77777777" w:rsidR="007D0251" w:rsidRDefault="007D0251">
            <w:pPr>
              <w:rPr>
                <w:szCs w:val="20"/>
              </w:rPr>
            </w:pPr>
          </w:p>
        </w:tc>
        <w:tc>
          <w:tcPr>
            <w:tcW w:w="1984" w:type="dxa"/>
          </w:tcPr>
          <w:p w14:paraId="1F1BF22E" w14:textId="77777777" w:rsidR="007D0251" w:rsidRDefault="007D0251">
            <w:pPr>
              <w:rPr>
                <w:szCs w:val="20"/>
              </w:rPr>
            </w:pPr>
          </w:p>
        </w:tc>
        <w:tc>
          <w:tcPr>
            <w:tcW w:w="1559" w:type="dxa"/>
          </w:tcPr>
          <w:p w14:paraId="0E2682F0" w14:textId="77777777" w:rsidR="007D0251" w:rsidRDefault="007D0251">
            <w:pPr>
              <w:rPr>
                <w:szCs w:val="20"/>
              </w:rPr>
            </w:pPr>
          </w:p>
        </w:tc>
        <w:tc>
          <w:tcPr>
            <w:tcW w:w="1785" w:type="dxa"/>
          </w:tcPr>
          <w:p w14:paraId="079F9B10" w14:textId="77777777" w:rsidR="007D0251" w:rsidRDefault="007D0251">
            <w:pPr>
              <w:rPr>
                <w:szCs w:val="20"/>
              </w:rPr>
            </w:pPr>
          </w:p>
        </w:tc>
      </w:tr>
      <w:tr w:rsidR="007D0251" w14:paraId="0C6890AF" w14:textId="48020427" w:rsidTr="00015566">
        <w:tc>
          <w:tcPr>
            <w:tcW w:w="2405" w:type="dxa"/>
          </w:tcPr>
          <w:p w14:paraId="40BE5778" w14:textId="77777777" w:rsidR="007D0251" w:rsidRDefault="007D0251">
            <w:pPr>
              <w:rPr>
                <w:szCs w:val="20"/>
              </w:rPr>
            </w:pPr>
          </w:p>
        </w:tc>
        <w:tc>
          <w:tcPr>
            <w:tcW w:w="7655" w:type="dxa"/>
          </w:tcPr>
          <w:p w14:paraId="612E68A3" w14:textId="77777777" w:rsidR="007D0251" w:rsidRDefault="007D0251">
            <w:pPr>
              <w:rPr>
                <w:szCs w:val="20"/>
              </w:rPr>
            </w:pPr>
          </w:p>
        </w:tc>
        <w:tc>
          <w:tcPr>
            <w:tcW w:w="1984" w:type="dxa"/>
          </w:tcPr>
          <w:p w14:paraId="4C713172" w14:textId="77777777" w:rsidR="007D0251" w:rsidRDefault="007D0251">
            <w:pPr>
              <w:rPr>
                <w:szCs w:val="20"/>
              </w:rPr>
            </w:pPr>
          </w:p>
        </w:tc>
        <w:tc>
          <w:tcPr>
            <w:tcW w:w="1559" w:type="dxa"/>
          </w:tcPr>
          <w:p w14:paraId="2D82C266" w14:textId="77777777" w:rsidR="007D0251" w:rsidRDefault="007D0251">
            <w:pPr>
              <w:rPr>
                <w:szCs w:val="20"/>
              </w:rPr>
            </w:pPr>
          </w:p>
        </w:tc>
        <w:tc>
          <w:tcPr>
            <w:tcW w:w="1785" w:type="dxa"/>
          </w:tcPr>
          <w:p w14:paraId="1066191F" w14:textId="77777777" w:rsidR="007D0251" w:rsidRDefault="007D0251">
            <w:pPr>
              <w:rPr>
                <w:szCs w:val="20"/>
              </w:rPr>
            </w:pPr>
          </w:p>
        </w:tc>
      </w:tr>
      <w:tr w:rsidR="007D0251" w14:paraId="5CF6C742" w14:textId="2A3DA6C4" w:rsidTr="00015566">
        <w:tc>
          <w:tcPr>
            <w:tcW w:w="2405" w:type="dxa"/>
          </w:tcPr>
          <w:p w14:paraId="228343F2" w14:textId="77777777" w:rsidR="007D0251" w:rsidRDefault="007D0251">
            <w:pPr>
              <w:rPr>
                <w:szCs w:val="20"/>
              </w:rPr>
            </w:pPr>
          </w:p>
        </w:tc>
        <w:tc>
          <w:tcPr>
            <w:tcW w:w="7655" w:type="dxa"/>
          </w:tcPr>
          <w:p w14:paraId="20D26180" w14:textId="77777777" w:rsidR="007D0251" w:rsidRDefault="007D0251">
            <w:pPr>
              <w:rPr>
                <w:szCs w:val="20"/>
              </w:rPr>
            </w:pPr>
          </w:p>
        </w:tc>
        <w:tc>
          <w:tcPr>
            <w:tcW w:w="1984" w:type="dxa"/>
          </w:tcPr>
          <w:p w14:paraId="41F32306" w14:textId="77777777" w:rsidR="007D0251" w:rsidRDefault="007D0251">
            <w:pPr>
              <w:rPr>
                <w:szCs w:val="20"/>
              </w:rPr>
            </w:pPr>
          </w:p>
        </w:tc>
        <w:tc>
          <w:tcPr>
            <w:tcW w:w="1559" w:type="dxa"/>
          </w:tcPr>
          <w:p w14:paraId="27936783" w14:textId="77777777" w:rsidR="007D0251" w:rsidRDefault="007D0251">
            <w:pPr>
              <w:rPr>
                <w:szCs w:val="20"/>
              </w:rPr>
            </w:pPr>
          </w:p>
        </w:tc>
        <w:tc>
          <w:tcPr>
            <w:tcW w:w="1785" w:type="dxa"/>
          </w:tcPr>
          <w:p w14:paraId="1A3370DE" w14:textId="77777777" w:rsidR="007D0251" w:rsidRDefault="007D0251">
            <w:pPr>
              <w:rPr>
                <w:szCs w:val="20"/>
              </w:rPr>
            </w:pPr>
          </w:p>
        </w:tc>
      </w:tr>
    </w:tbl>
    <w:p w14:paraId="48742946" w14:textId="3208D213" w:rsidR="00E00B51" w:rsidRDefault="00E00B51">
      <w:pPr>
        <w:rPr>
          <w:szCs w:val="20"/>
        </w:rPr>
      </w:pPr>
    </w:p>
    <w:p w14:paraId="72276174" w14:textId="77777777" w:rsidR="00C81D3F" w:rsidRDefault="00C81D3F">
      <w:pPr>
        <w:rPr>
          <w:szCs w:val="20"/>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D61A85" w14:paraId="4A073D31" w14:textId="77777777" w:rsidTr="00563B1B">
        <w:tc>
          <w:tcPr>
            <w:tcW w:w="2198" w:type="dxa"/>
            <w:shd w:val="clear" w:color="auto" w:fill="33CCCC"/>
          </w:tcPr>
          <w:p w14:paraId="338E255A" w14:textId="77777777" w:rsidR="00D61A85" w:rsidRPr="00DD25F2" w:rsidRDefault="00D61A85" w:rsidP="000D4649">
            <w:pPr>
              <w:rPr>
                <w:b/>
                <w:bCs/>
                <w:szCs w:val="20"/>
              </w:rPr>
            </w:pPr>
            <w:r w:rsidRPr="00DD25F2">
              <w:rPr>
                <w:b/>
                <w:bCs/>
                <w:szCs w:val="20"/>
              </w:rPr>
              <w:t>Consequence</w:t>
            </w:r>
          </w:p>
        </w:tc>
        <w:tc>
          <w:tcPr>
            <w:tcW w:w="2198" w:type="dxa"/>
            <w:shd w:val="clear" w:color="auto" w:fill="33CCCC"/>
          </w:tcPr>
          <w:p w14:paraId="6F3BB0D4" w14:textId="77777777" w:rsidR="00D61A85" w:rsidRPr="00DD25F2" w:rsidRDefault="00D61A85" w:rsidP="000D4649">
            <w:pPr>
              <w:rPr>
                <w:b/>
                <w:bCs/>
                <w:szCs w:val="20"/>
              </w:rPr>
            </w:pPr>
          </w:p>
        </w:tc>
        <w:tc>
          <w:tcPr>
            <w:tcW w:w="2198" w:type="dxa"/>
            <w:shd w:val="clear" w:color="auto" w:fill="33CCCC"/>
          </w:tcPr>
          <w:p w14:paraId="5FFBABA0" w14:textId="77777777" w:rsidR="00D61A85" w:rsidRPr="00DD25F2" w:rsidRDefault="00D61A85" w:rsidP="000D4649">
            <w:pPr>
              <w:rPr>
                <w:b/>
                <w:bCs/>
                <w:szCs w:val="20"/>
              </w:rPr>
            </w:pPr>
            <w:r w:rsidRPr="00DD25F2">
              <w:rPr>
                <w:b/>
                <w:bCs/>
                <w:szCs w:val="20"/>
              </w:rPr>
              <w:t>Minor</w:t>
            </w:r>
          </w:p>
        </w:tc>
        <w:tc>
          <w:tcPr>
            <w:tcW w:w="2198" w:type="dxa"/>
            <w:shd w:val="clear" w:color="auto" w:fill="33CCCC"/>
          </w:tcPr>
          <w:p w14:paraId="54F407A5" w14:textId="77777777" w:rsidR="00D61A85" w:rsidRPr="00DD25F2" w:rsidRDefault="00D61A85" w:rsidP="000D4649">
            <w:pPr>
              <w:rPr>
                <w:b/>
                <w:bCs/>
                <w:szCs w:val="20"/>
              </w:rPr>
            </w:pPr>
            <w:r w:rsidRPr="00DD25F2">
              <w:rPr>
                <w:b/>
                <w:bCs/>
                <w:szCs w:val="20"/>
              </w:rPr>
              <w:t>Moderate</w:t>
            </w:r>
          </w:p>
        </w:tc>
        <w:tc>
          <w:tcPr>
            <w:tcW w:w="2198" w:type="dxa"/>
            <w:shd w:val="clear" w:color="auto" w:fill="33CCCC"/>
          </w:tcPr>
          <w:p w14:paraId="30D61BB6" w14:textId="77777777" w:rsidR="00D61A85" w:rsidRPr="00DD25F2" w:rsidRDefault="00D61A85" w:rsidP="000D4649">
            <w:pPr>
              <w:rPr>
                <w:b/>
                <w:bCs/>
                <w:szCs w:val="20"/>
              </w:rPr>
            </w:pPr>
            <w:r w:rsidRPr="00DD25F2">
              <w:rPr>
                <w:b/>
                <w:bCs/>
                <w:szCs w:val="20"/>
              </w:rPr>
              <w:t>Major</w:t>
            </w:r>
          </w:p>
        </w:tc>
        <w:tc>
          <w:tcPr>
            <w:tcW w:w="2199" w:type="dxa"/>
            <w:shd w:val="clear" w:color="auto" w:fill="33CCCC"/>
          </w:tcPr>
          <w:p w14:paraId="20F1D5A2" w14:textId="77777777" w:rsidR="00D61A85" w:rsidRPr="00DD25F2" w:rsidRDefault="00D61A85" w:rsidP="000D4649">
            <w:pPr>
              <w:rPr>
                <w:b/>
                <w:bCs/>
                <w:szCs w:val="20"/>
              </w:rPr>
            </w:pPr>
            <w:r w:rsidRPr="00DD25F2">
              <w:rPr>
                <w:b/>
                <w:bCs/>
                <w:szCs w:val="20"/>
              </w:rPr>
              <w:t>Critical</w:t>
            </w:r>
          </w:p>
        </w:tc>
        <w:tc>
          <w:tcPr>
            <w:tcW w:w="2199" w:type="dxa"/>
            <w:shd w:val="clear" w:color="auto" w:fill="33CCCC"/>
          </w:tcPr>
          <w:p w14:paraId="789D6A62" w14:textId="3E0829B0" w:rsidR="00D61A85" w:rsidRPr="00DD25F2" w:rsidRDefault="00CC2DBF" w:rsidP="000D4649">
            <w:pPr>
              <w:rPr>
                <w:b/>
                <w:bCs/>
                <w:szCs w:val="20"/>
              </w:rPr>
            </w:pPr>
            <w:r>
              <w:rPr>
                <w:b/>
                <w:bCs/>
                <w:szCs w:val="20"/>
              </w:rPr>
              <w:t>Catastrophic</w:t>
            </w:r>
          </w:p>
        </w:tc>
      </w:tr>
      <w:tr w:rsidR="00D61A85" w14:paraId="1D5A2CBF" w14:textId="77777777" w:rsidTr="00563B1B">
        <w:tc>
          <w:tcPr>
            <w:tcW w:w="2198" w:type="dxa"/>
            <w:vMerge w:val="restart"/>
            <w:shd w:val="clear" w:color="auto" w:fill="33CCCC"/>
            <w:textDirection w:val="btLr"/>
          </w:tcPr>
          <w:p w14:paraId="12C369EE" w14:textId="77777777" w:rsidR="00D61A85" w:rsidRPr="00273FC9" w:rsidRDefault="00D61A85" w:rsidP="000D4649">
            <w:pPr>
              <w:ind w:left="113" w:right="113"/>
              <w:rPr>
                <w:b/>
                <w:bCs/>
                <w:szCs w:val="20"/>
              </w:rPr>
            </w:pPr>
            <w:r w:rsidRPr="00273FC9">
              <w:rPr>
                <w:b/>
                <w:bCs/>
                <w:szCs w:val="20"/>
              </w:rPr>
              <w:t xml:space="preserve">Likelihood </w:t>
            </w:r>
          </w:p>
        </w:tc>
        <w:tc>
          <w:tcPr>
            <w:tcW w:w="2198" w:type="dxa"/>
          </w:tcPr>
          <w:p w14:paraId="6DC37CDD" w14:textId="77777777" w:rsidR="00D61A85" w:rsidRPr="00EF6C2C" w:rsidRDefault="00D61A85" w:rsidP="000D4649">
            <w:pPr>
              <w:rPr>
                <w:b/>
                <w:bCs/>
                <w:szCs w:val="20"/>
              </w:rPr>
            </w:pPr>
            <w:r w:rsidRPr="00EF6C2C">
              <w:rPr>
                <w:b/>
                <w:bCs/>
                <w:szCs w:val="20"/>
              </w:rPr>
              <w:t>Rare</w:t>
            </w:r>
          </w:p>
        </w:tc>
        <w:tc>
          <w:tcPr>
            <w:tcW w:w="2198" w:type="dxa"/>
            <w:shd w:val="clear" w:color="auto" w:fill="00B050"/>
          </w:tcPr>
          <w:p w14:paraId="7F9A2D55" w14:textId="77777777" w:rsidR="00D61A85" w:rsidRDefault="00D61A85" w:rsidP="000D4649">
            <w:pPr>
              <w:rPr>
                <w:szCs w:val="20"/>
              </w:rPr>
            </w:pPr>
            <w:r>
              <w:rPr>
                <w:szCs w:val="20"/>
              </w:rPr>
              <w:t>Low</w:t>
            </w:r>
          </w:p>
        </w:tc>
        <w:tc>
          <w:tcPr>
            <w:tcW w:w="2198" w:type="dxa"/>
            <w:shd w:val="clear" w:color="auto" w:fill="00B050"/>
          </w:tcPr>
          <w:p w14:paraId="58CA0A3E" w14:textId="77777777" w:rsidR="00D61A85" w:rsidRDefault="00D61A85" w:rsidP="000D4649">
            <w:pPr>
              <w:rPr>
                <w:szCs w:val="20"/>
              </w:rPr>
            </w:pPr>
            <w:r>
              <w:rPr>
                <w:szCs w:val="20"/>
              </w:rPr>
              <w:t>Low</w:t>
            </w:r>
          </w:p>
        </w:tc>
        <w:tc>
          <w:tcPr>
            <w:tcW w:w="2198" w:type="dxa"/>
            <w:shd w:val="clear" w:color="auto" w:fill="00B050"/>
          </w:tcPr>
          <w:p w14:paraId="59F7C9CF" w14:textId="77777777" w:rsidR="00D61A85" w:rsidRDefault="00D61A85" w:rsidP="000D4649">
            <w:pPr>
              <w:rPr>
                <w:szCs w:val="20"/>
              </w:rPr>
            </w:pPr>
            <w:r>
              <w:rPr>
                <w:szCs w:val="20"/>
              </w:rPr>
              <w:t>Low</w:t>
            </w:r>
          </w:p>
        </w:tc>
        <w:tc>
          <w:tcPr>
            <w:tcW w:w="2199" w:type="dxa"/>
            <w:shd w:val="clear" w:color="auto" w:fill="00B050"/>
          </w:tcPr>
          <w:p w14:paraId="1205E983" w14:textId="77777777" w:rsidR="00D61A85" w:rsidRDefault="00D61A85" w:rsidP="000D4649">
            <w:pPr>
              <w:rPr>
                <w:szCs w:val="20"/>
              </w:rPr>
            </w:pPr>
            <w:r>
              <w:rPr>
                <w:szCs w:val="20"/>
              </w:rPr>
              <w:t>Low</w:t>
            </w:r>
          </w:p>
        </w:tc>
        <w:tc>
          <w:tcPr>
            <w:tcW w:w="2199" w:type="dxa"/>
            <w:shd w:val="clear" w:color="auto" w:fill="00B050"/>
          </w:tcPr>
          <w:p w14:paraId="07DBFBDE" w14:textId="77777777" w:rsidR="00D61A85" w:rsidRDefault="00D61A85" w:rsidP="000D4649">
            <w:pPr>
              <w:rPr>
                <w:szCs w:val="20"/>
              </w:rPr>
            </w:pPr>
            <w:r>
              <w:rPr>
                <w:szCs w:val="20"/>
              </w:rPr>
              <w:t>Low</w:t>
            </w:r>
          </w:p>
        </w:tc>
      </w:tr>
      <w:tr w:rsidR="00D61A85" w14:paraId="1217B264" w14:textId="77777777" w:rsidTr="00563B1B">
        <w:tc>
          <w:tcPr>
            <w:tcW w:w="2198" w:type="dxa"/>
            <w:vMerge/>
            <w:shd w:val="clear" w:color="auto" w:fill="33CCCC"/>
          </w:tcPr>
          <w:p w14:paraId="27735E99" w14:textId="77777777" w:rsidR="00D61A85" w:rsidRDefault="00D61A85" w:rsidP="000D4649">
            <w:pPr>
              <w:rPr>
                <w:szCs w:val="20"/>
              </w:rPr>
            </w:pPr>
          </w:p>
        </w:tc>
        <w:tc>
          <w:tcPr>
            <w:tcW w:w="2198" w:type="dxa"/>
          </w:tcPr>
          <w:p w14:paraId="1000EACD" w14:textId="77777777" w:rsidR="00D61A85" w:rsidRPr="00EF6C2C" w:rsidRDefault="00D61A85" w:rsidP="000D4649">
            <w:pPr>
              <w:rPr>
                <w:b/>
                <w:bCs/>
                <w:szCs w:val="20"/>
              </w:rPr>
            </w:pPr>
            <w:r w:rsidRPr="00EF6C2C">
              <w:rPr>
                <w:b/>
                <w:bCs/>
                <w:szCs w:val="20"/>
              </w:rPr>
              <w:t>Unlikely</w:t>
            </w:r>
          </w:p>
        </w:tc>
        <w:tc>
          <w:tcPr>
            <w:tcW w:w="2198" w:type="dxa"/>
            <w:shd w:val="clear" w:color="auto" w:fill="00B050"/>
          </w:tcPr>
          <w:p w14:paraId="0E3C7E70" w14:textId="77777777" w:rsidR="00D61A85" w:rsidRDefault="00D61A85" w:rsidP="000D4649">
            <w:pPr>
              <w:rPr>
                <w:szCs w:val="20"/>
              </w:rPr>
            </w:pPr>
            <w:r>
              <w:rPr>
                <w:szCs w:val="20"/>
              </w:rPr>
              <w:t>Low</w:t>
            </w:r>
          </w:p>
        </w:tc>
        <w:tc>
          <w:tcPr>
            <w:tcW w:w="2198" w:type="dxa"/>
            <w:shd w:val="clear" w:color="auto" w:fill="00B050"/>
          </w:tcPr>
          <w:p w14:paraId="41CB387F" w14:textId="77777777" w:rsidR="00D61A85" w:rsidRDefault="00D61A85" w:rsidP="000D4649">
            <w:pPr>
              <w:rPr>
                <w:szCs w:val="20"/>
              </w:rPr>
            </w:pPr>
            <w:r>
              <w:rPr>
                <w:szCs w:val="20"/>
              </w:rPr>
              <w:t>Low</w:t>
            </w:r>
          </w:p>
        </w:tc>
        <w:tc>
          <w:tcPr>
            <w:tcW w:w="2198" w:type="dxa"/>
            <w:shd w:val="clear" w:color="auto" w:fill="FFFF00"/>
          </w:tcPr>
          <w:p w14:paraId="2C43479D" w14:textId="77777777" w:rsidR="00D61A85" w:rsidRDefault="00D61A85" w:rsidP="000D4649">
            <w:pPr>
              <w:rPr>
                <w:szCs w:val="20"/>
              </w:rPr>
            </w:pPr>
            <w:r>
              <w:rPr>
                <w:szCs w:val="20"/>
              </w:rPr>
              <w:t>Medium</w:t>
            </w:r>
          </w:p>
        </w:tc>
        <w:tc>
          <w:tcPr>
            <w:tcW w:w="2199" w:type="dxa"/>
            <w:shd w:val="clear" w:color="auto" w:fill="FFFF00"/>
          </w:tcPr>
          <w:p w14:paraId="2C1F25F5" w14:textId="77777777" w:rsidR="00D61A85" w:rsidRDefault="00D61A85" w:rsidP="000D4649">
            <w:pPr>
              <w:rPr>
                <w:szCs w:val="20"/>
              </w:rPr>
            </w:pPr>
            <w:r>
              <w:rPr>
                <w:szCs w:val="20"/>
              </w:rPr>
              <w:t>Medium</w:t>
            </w:r>
          </w:p>
        </w:tc>
        <w:tc>
          <w:tcPr>
            <w:tcW w:w="2199" w:type="dxa"/>
            <w:shd w:val="clear" w:color="auto" w:fill="FFFF00"/>
          </w:tcPr>
          <w:p w14:paraId="41FFEC44" w14:textId="77777777" w:rsidR="00D61A85" w:rsidRDefault="00D61A85" w:rsidP="000D4649">
            <w:pPr>
              <w:rPr>
                <w:szCs w:val="20"/>
              </w:rPr>
            </w:pPr>
            <w:r>
              <w:rPr>
                <w:szCs w:val="20"/>
              </w:rPr>
              <w:t>Medium</w:t>
            </w:r>
          </w:p>
        </w:tc>
      </w:tr>
      <w:tr w:rsidR="00D61A85" w14:paraId="26D212A2" w14:textId="77777777" w:rsidTr="00563B1B">
        <w:tc>
          <w:tcPr>
            <w:tcW w:w="2198" w:type="dxa"/>
            <w:vMerge/>
            <w:shd w:val="clear" w:color="auto" w:fill="33CCCC"/>
          </w:tcPr>
          <w:p w14:paraId="322356F5" w14:textId="77777777" w:rsidR="00D61A85" w:rsidRDefault="00D61A85" w:rsidP="000D4649">
            <w:pPr>
              <w:rPr>
                <w:szCs w:val="20"/>
              </w:rPr>
            </w:pPr>
          </w:p>
        </w:tc>
        <w:tc>
          <w:tcPr>
            <w:tcW w:w="2198" w:type="dxa"/>
          </w:tcPr>
          <w:p w14:paraId="10CBCA6D" w14:textId="77777777" w:rsidR="00D61A85" w:rsidRPr="00EF6C2C" w:rsidRDefault="00D61A85" w:rsidP="000D4649">
            <w:pPr>
              <w:rPr>
                <w:b/>
                <w:bCs/>
                <w:szCs w:val="20"/>
              </w:rPr>
            </w:pPr>
            <w:r w:rsidRPr="00EF6C2C">
              <w:rPr>
                <w:b/>
                <w:bCs/>
                <w:szCs w:val="20"/>
              </w:rPr>
              <w:t>Possible</w:t>
            </w:r>
          </w:p>
        </w:tc>
        <w:tc>
          <w:tcPr>
            <w:tcW w:w="2198" w:type="dxa"/>
            <w:shd w:val="clear" w:color="auto" w:fill="00B050"/>
          </w:tcPr>
          <w:p w14:paraId="75216DC5" w14:textId="77777777" w:rsidR="00D61A85" w:rsidRDefault="00D61A85" w:rsidP="000D4649">
            <w:pPr>
              <w:rPr>
                <w:szCs w:val="20"/>
              </w:rPr>
            </w:pPr>
            <w:r>
              <w:rPr>
                <w:szCs w:val="20"/>
              </w:rPr>
              <w:t>Low</w:t>
            </w:r>
          </w:p>
        </w:tc>
        <w:tc>
          <w:tcPr>
            <w:tcW w:w="2198" w:type="dxa"/>
            <w:shd w:val="clear" w:color="auto" w:fill="FFFF00"/>
          </w:tcPr>
          <w:p w14:paraId="1E7D04EC" w14:textId="77777777" w:rsidR="00D61A85" w:rsidRDefault="00D61A85" w:rsidP="000D4649">
            <w:pPr>
              <w:rPr>
                <w:szCs w:val="20"/>
              </w:rPr>
            </w:pPr>
            <w:r>
              <w:rPr>
                <w:szCs w:val="20"/>
              </w:rPr>
              <w:t>Medium</w:t>
            </w:r>
          </w:p>
        </w:tc>
        <w:tc>
          <w:tcPr>
            <w:tcW w:w="2198" w:type="dxa"/>
            <w:shd w:val="clear" w:color="auto" w:fill="FFFF00"/>
          </w:tcPr>
          <w:p w14:paraId="3D328A02" w14:textId="77777777" w:rsidR="00D61A85" w:rsidRDefault="00D61A85" w:rsidP="000D4649">
            <w:pPr>
              <w:rPr>
                <w:szCs w:val="20"/>
              </w:rPr>
            </w:pPr>
            <w:r>
              <w:rPr>
                <w:szCs w:val="20"/>
              </w:rPr>
              <w:t>Medium</w:t>
            </w:r>
          </w:p>
        </w:tc>
        <w:tc>
          <w:tcPr>
            <w:tcW w:w="2199" w:type="dxa"/>
            <w:shd w:val="clear" w:color="auto" w:fill="FFC000"/>
          </w:tcPr>
          <w:p w14:paraId="56E53203" w14:textId="77777777" w:rsidR="00D61A85" w:rsidRDefault="00D61A85" w:rsidP="000D4649">
            <w:pPr>
              <w:rPr>
                <w:szCs w:val="20"/>
              </w:rPr>
            </w:pPr>
            <w:r>
              <w:rPr>
                <w:szCs w:val="20"/>
              </w:rPr>
              <w:t>High</w:t>
            </w:r>
          </w:p>
        </w:tc>
        <w:tc>
          <w:tcPr>
            <w:tcW w:w="2199" w:type="dxa"/>
            <w:shd w:val="clear" w:color="auto" w:fill="FFC000"/>
          </w:tcPr>
          <w:p w14:paraId="31BC7B47" w14:textId="77777777" w:rsidR="00D61A85" w:rsidRDefault="00D61A85" w:rsidP="000D4649">
            <w:pPr>
              <w:rPr>
                <w:szCs w:val="20"/>
              </w:rPr>
            </w:pPr>
            <w:r>
              <w:rPr>
                <w:szCs w:val="20"/>
              </w:rPr>
              <w:t xml:space="preserve">High </w:t>
            </w:r>
          </w:p>
        </w:tc>
      </w:tr>
      <w:tr w:rsidR="00D61A85" w14:paraId="50EBC1B3" w14:textId="77777777" w:rsidTr="00563B1B">
        <w:tc>
          <w:tcPr>
            <w:tcW w:w="2198" w:type="dxa"/>
            <w:vMerge/>
            <w:shd w:val="clear" w:color="auto" w:fill="33CCCC"/>
          </w:tcPr>
          <w:p w14:paraId="6421A166" w14:textId="77777777" w:rsidR="00D61A85" w:rsidRDefault="00D61A85" w:rsidP="000D4649">
            <w:pPr>
              <w:rPr>
                <w:szCs w:val="20"/>
              </w:rPr>
            </w:pPr>
          </w:p>
        </w:tc>
        <w:tc>
          <w:tcPr>
            <w:tcW w:w="2198" w:type="dxa"/>
          </w:tcPr>
          <w:p w14:paraId="7939AA02" w14:textId="77777777" w:rsidR="00D61A85" w:rsidRPr="00EF6C2C" w:rsidRDefault="00D61A85" w:rsidP="000D4649">
            <w:pPr>
              <w:rPr>
                <w:b/>
                <w:bCs/>
                <w:szCs w:val="20"/>
              </w:rPr>
            </w:pPr>
            <w:r w:rsidRPr="00EF6C2C">
              <w:rPr>
                <w:b/>
                <w:bCs/>
                <w:szCs w:val="20"/>
              </w:rPr>
              <w:t>Likely</w:t>
            </w:r>
          </w:p>
        </w:tc>
        <w:tc>
          <w:tcPr>
            <w:tcW w:w="2198" w:type="dxa"/>
            <w:shd w:val="clear" w:color="auto" w:fill="FFFF00"/>
          </w:tcPr>
          <w:p w14:paraId="343BF468" w14:textId="77777777" w:rsidR="00D61A85" w:rsidRDefault="00D61A85" w:rsidP="000D4649">
            <w:pPr>
              <w:rPr>
                <w:szCs w:val="20"/>
              </w:rPr>
            </w:pPr>
            <w:r>
              <w:rPr>
                <w:szCs w:val="20"/>
              </w:rPr>
              <w:t>Medium</w:t>
            </w:r>
          </w:p>
        </w:tc>
        <w:tc>
          <w:tcPr>
            <w:tcW w:w="2198" w:type="dxa"/>
            <w:shd w:val="clear" w:color="auto" w:fill="FFFF00"/>
          </w:tcPr>
          <w:p w14:paraId="7B1BFFFC" w14:textId="77777777" w:rsidR="00D61A85" w:rsidRDefault="00D61A85" w:rsidP="000D4649">
            <w:pPr>
              <w:rPr>
                <w:szCs w:val="20"/>
              </w:rPr>
            </w:pPr>
            <w:r>
              <w:rPr>
                <w:szCs w:val="20"/>
              </w:rPr>
              <w:t>Medium</w:t>
            </w:r>
          </w:p>
        </w:tc>
        <w:tc>
          <w:tcPr>
            <w:tcW w:w="2198" w:type="dxa"/>
            <w:shd w:val="clear" w:color="auto" w:fill="FFC000"/>
          </w:tcPr>
          <w:p w14:paraId="7C386E50" w14:textId="77777777" w:rsidR="00D61A85" w:rsidRDefault="00D61A85" w:rsidP="000D4649">
            <w:pPr>
              <w:rPr>
                <w:szCs w:val="20"/>
              </w:rPr>
            </w:pPr>
            <w:r>
              <w:rPr>
                <w:szCs w:val="20"/>
              </w:rPr>
              <w:t>High</w:t>
            </w:r>
          </w:p>
        </w:tc>
        <w:tc>
          <w:tcPr>
            <w:tcW w:w="2199" w:type="dxa"/>
            <w:shd w:val="clear" w:color="auto" w:fill="FFC000"/>
          </w:tcPr>
          <w:p w14:paraId="1BECF85D" w14:textId="77777777" w:rsidR="00D61A85" w:rsidRDefault="00D61A85" w:rsidP="000D4649">
            <w:pPr>
              <w:rPr>
                <w:szCs w:val="20"/>
              </w:rPr>
            </w:pPr>
            <w:r>
              <w:rPr>
                <w:szCs w:val="20"/>
              </w:rPr>
              <w:t>High</w:t>
            </w:r>
          </w:p>
        </w:tc>
        <w:tc>
          <w:tcPr>
            <w:tcW w:w="2199" w:type="dxa"/>
            <w:shd w:val="clear" w:color="auto" w:fill="FF0000"/>
          </w:tcPr>
          <w:p w14:paraId="6D00C0A7" w14:textId="77777777" w:rsidR="00D61A85" w:rsidRDefault="00D61A85" w:rsidP="000D4649">
            <w:pPr>
              <w:rPr>
                <w:szCs w:val="20"/>
              </w:rPr>
            </w:pPr>
            <w:r>
              <w:rPr>
                <w:szCs w:val="20"/>
              </w:rPr>
              <w:t>Extreme</w:t>
            </w:r>
          </w:p>
        </w:tc>
      </w:tr>
      <w:tr w:rsidR="00D61A85" w14:paraId="74BB7FBD" w14:textId="77777777" w:rsidTr="00563B1B">
        <w:tc>
          <w:tcPr>
            <w:tcW w:w="2198" w:type="dxa"/>
            <w:vMerge/>
            <w:shd w:val="clear" w:color="auto" w:fill="33CCCC"/>
          </w:tcPr>
          <w:p w14:paraId="7F72D3C1" w14:textId="77777777" w:rsidR="00D61A85" w:rsidRDefault="00D61A85" w:rsidP="000D4649">
            <w:pPr>
              <w:rPr>
                <w:szCs w:val="20"/>
              </w:rPr>
            </w:pPr>
          </w:p>
        </w:tc>
        <w:tc>
          <w:tcPr>
            <w:tcW w:w="2198" w:type="dxa"/>
          </w:tcPr>
          <w:p w14:paraId="73328A3F" w14:textId="77777777" w:rsidR="00D61A85" w:rsidRPr="00EF6C2C" w:rsidRDefault="00D61A85" w:rsidP="000D4649">
            <w:pPr>
              <w:rPr>
                <w:b/>
                <w:bCs/>
                <w:szCs w:val="20"/>
              </w:rPr>
            </w:pPr>
            <w:r w:rsidRPr="00EF6C2C">
              <w:rPr>
                <w:b/>
                <w:bCs/>
                <w:szCs w:val="20"/>
              </w:rPr>
              <w:t>Certain</w:t>
            </w:r>
          </w:p>
        </w:tc>
        <w:tc>
          <w:tcPr>
            <w:tcW w:w="2198" w:type="dxa"/>
            <w:shd w:val="clear" w:color="auto" w:fill="FFFF00"/>
          </w:tcPr>
          <w:p w14:paraId="74EE8BE5" w14:textId="77777777" w:rsidR="00D61A85" w:rsidRDefault="00D61A85" w:rsidP="000D4649">
            <w:pPr>
              <w:rPr>
                <w:szCs w:val="20"/>
              </w:rPr>
            </w:pPr>
            <w:r>
              <w:rPr>
                <w:szCs w:val="20"/>
              </w:rPr>
              <w:t>Medium</w:t>
            </w:r>
          </w:p>
        </w:tc>
        <w:tc>
          <w:tcPr>
            <w:tcW w:w="2198" w:type="dxa"/>
            <w:shd w:val="clear" w:color="auto" w:fill="FFFF00"/>
          </w:tcPr>
          <w:p w14:paraId="7E79B784" w14:textId="77777777" w:rsidR="00D61A85" w:rsidRDefault="00D61A85" w:rsidP="000D4649">
            <w:pPr>
              <w:rPr>
                <w:szCs w:val="20"/>
              </w:rPr>
            </w:pPr>
            <w:r>
              <w:rPr>
                <w:szCs w:val="20"/>
              </w:rPr>
              <w:t>Medium</w:t>
            </w:r>
          </w:p>
        </w:tc>
        <w:tc>
          <w:tcPr>
            <w:tcW w:w="2198" w:type="dxa"/>
            <w:shd w:val="clear" w:color="auto" w:fill="FFC000"/>
          </w:tcPr>
          <w:p w14:paraId="1E822F60" w14:textId="77777777" w:rsidR="00D61A85" w:rsidRDefault="00D61A85" w:rsidP="000D4649">
            <w:pPr>
              <w:rPr>
                <w:szCs w:val="20"/>
              </w:rPr>
            </w:pPr>
            <w:r>
              <w:rPr>
                <w:szCs w:val="20"/>
              </w:rPr>
              <w:t>High</w:t>
            </w:r>
          </w:p>
        </w:tc>
        <w:tc>
          <w:tcPr>
            <w:tcW w:w="2199" w:type="dxa"/>
            <w:shd w:val="clear" w:color="auto" w:fill="FF0000"/>
          </w:tcPr>
          <w:p w14:paraId="0360496D" w14:textId="77777777" w:rsidR="00D61A85" w:rsidRDefault="00D61A85" w:rsidP="000D4649">
            <w:pPr>
              <w:rPr>
                <w:szCs w:val="20"/>
              </w:rPr>
            </w:pPr>
            <w:r>
              <w:rPr>
                <w:szCs w:val="20"/>
              </w:rPr>
              <w:t>Extreme</w:t>
            </w:r>
          </w:p>
        </w:tc>
        <w:tc>
          <w:tcPr>
            <w:tcW w:w="2199" w:type="dxa"/>
            <w:shd w:val="clear" w:color="auto" w:fill="FF0000"/>
          </w:tcPr>
          <w:p w14:paraId="1FED7C05" w14:textId="77777777" w:rsidR="00D61A85" w:rsidRDefault="00D61A85" w:rsidP="000D4649">
            <w:pPr>
              <w:rPr>
                <w:szCs w:val="20"/>
              </w:rPr>
            </w:pPr>
            <w:r>
              <w:rPr>
                <w:szCs w:val="20"/>
              </w:rPr>
              <w:t xml:space="preserve">Extreme </w:t>
            </w:r>
          </w:p>
        </w:tc>
      </w:tr>
    </w:tbl>
    <w:p w14:paraId="58207124" w14:textId="77777777" w:rsidR="00D61A85" w:rsidRDefault="00D61A85" w:rsidP="00D61A85">
      <w:pPr>
        <w:rPr>
          <w:szCs w:val="20"/>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D61A85" w14:paraId="00DF2C1F" w14:textId="77777777" w:rsidTr="00563B1B">
        <w:tc>
          <w:tcPr>
            <w:tcW w:w="2564" w:type="dxa"/>
            <w:shd w:val="clear" w:color="auto" w:fill="33CCCC"/>
          </w:tcPr>
          <w:p w14:paraId="6FA1591A" w14:textId="77777777" w:rsidR="00D61A85" w:rsidRDefault="00D61A85" w:rsidP="000D4649">
            <w:pPr>
              <w:rPr>
                <w:szCs w:val="20"/>
              </w:rPr>
            </w:pPr>
            <w:r w:rsidRPr="00DD25F2">
              <w:rPr>
                <w:b/>
                <w:bCs/>
                <w:szCs w:val="20"/>
              </w:rPr>
              <w:t>Consequence</w:t>
            </w:r>
          </w:p>
        </w:tc>
        <w:tc>
          <w:tcPr>
            <w:tcW w:w="2564" w:type="dxa"/>
            <w:shd w:val="clear" w:color="auto" w:fill="33CCCC"/>
          </w:tcPr>
          <w:p w14:paraId="1BE43149" w14:textId="77777777" w:rsidR="00D61A85" w:rsidRDefault="00D61A85" w:rsidP="000D4649">
            <w:pPr>
              <w:rPr>
                <w:szCs w:val="20"/>
              </w:rPr>
            </w:pPr>
            <w:r w:rsidRPr="00DD25F2">
              <w:rPr>
                <w:b/>
                <w:bCs/>
                <w:szCs w:val="20"/>
              </w:rPr>
              <w:t>Minor</w:t>
            </w:r>
          </w:p>
        </w:tc>
        <w:tc>
          <w:tcPr>
            <w:tcW w:w="2565" w:type="dxa"/>
            <w:shd w:val="clear" w:color="auto" w:fill="33CCCC"/>
          </w:tcPr>
          <w:p w14:paraId="1C43744B" w14:textId="77777777" w:rsidR="00D61A85" w:rsidRDefault="00D61A85" w:rsidP="000D4649">
            <w:pPr>
              <w:rPr>
                <w:szCs w:val="20"/>
              </w:rPr>
            </w:pPr>
            <w:r w:rsidRPr="00DD25F2">
              <w:rPr>
                <w:b/>
                <w:bCs/>
                <w:szCs w:val="20"/>
              </w:rPr>
              <w:t>Moderate</w:t>
            </w:r>
          </w:p>
        </w:tc>
        <w:tc>
          <w:tcPr>
            <w:tcW w:w="2565" w:type="dxa"/>
            <w:shd w:val="clear" w:color="auto" w:fill="33CCCC"/>
          </w:tcPr>
          <w:p w14:paraId="62D1329E" w14:textId="77777777" w:rsidR="00D61A85" w:rsidRDefault="00D61A85" w:rsidP="000D4649">
            <w:pPr>
              <w:rPr>
                <w:szCs w:val="20"/>
              </w:rPr>
            </w:pPr>
            <w:r w:rsidRPr="00DD25F2">
              <w:rPr>
                <w:b/>
                <w:bCs/>
                <w:szCs w:val="20"/>
              </w:rPr>
              <w:t>Major</w:t>
            </w:r>
          </w:p>
        </w:tc>
        <w:tc>
          <w:tcPr>
            <w:tcW w:w="2565" w:type="dxa"/>
            <w:shd w:val="clear" w:color="auto" w:fill="33CCCC"/>
          </w:tcPr>
          <w:p w14:paraId="0E8FBB48" w14:textId="77777777" w:rsidR="00D61A85" w:rsidRDefault="00D61A85" w:rsidP="000D4649">
            <w:pPr>
              <w:rPr>
                <w:szCs w:val="20"/>
              </w:rPr>
            </w:pPr>
            <w:r w:rsidRPr="00DD25F2">
              <w:rPr>
                <w:b/>
                <w:bCs/>
                <w:szCs w:val="20"/>
              </w:rPr>
              <w:t>Critical</w:t>
            </w:r>
          </w:p>
        </w:tc>
        <w:tc>
          <w:tcPr>
            <w:tcW w:w="2565" w:type="dxa"/>
            <w:shd w:val="clear" w:color="auto" w:fill="33CCCC"/>
          </w:tcPr>
          <w:p w14:paraId="3B107181" w14:textId="0548E105" w:rsidR="00D61A85" w:rsidRDefault="00CC2DBF" w:rsidP="000D4649">
            <w:pPr>
              <w:rPr>
                <w:szCs w:val="20"/>
              </w:rPr>
            </w:pPr>
            <w:r>
              <w:rPr>
                <w:b/>
                <w:bCs/>
                <w:szCs w:val="20"/>
              </w:rPr>
              <w:t>Catastrophic</w:t>
            </w:r>
          </w:p>
        </w:tc>
      </w:tr>
      <w:tr w:rsidR="00D61A85" w14:paraId="38BDFA14" w14:textId="77777777" w:rsidTr="000D4649">
        <w:tc>
          <w:tcPr>
            <w:tcW w:w="2564" w:type="dxa"/>
          </w:tcPr>
          <w:p w14:paraId="0CAC54F7" w14:textId="77777777" w:rsidR="00D61A85" w:rsidRDefault="00D61A85" w:rsidP="000D4649">
            <w:pPr>
              <w:rPr>
                <w:szCs w:val="20"/>
              </w:rPr>
            </w:pPr>
            <w:r>
              <w:rPr>
                <w:szCs w:val="20"/>
              </w:rPr>
              <w:t>This is the impact of the action being allowed to happen</w:t>
            </w:r>
          </w:p>
        </w:tc>
        <w:tc>
          <w:tcPr>
            <w:tcW w:w="2564" w:type="dxa"/>
          </w:tcPr>
          <w:p w14:paraId="4A4447F2" w14:textId="0D548B97" w:rsidR="00D61A85" w:rsidRDefault="00622DD9" w:rsidP="000D4649">
            <w:pPr>
              <w:rPr>
                <w:szCs w:val="20"/>
              </w:rPr>
            </w:pPr>
            <w:r>
              <w:rPr>
                <w:szCs w:val="20"/>
              </w:rPr>
              <w:t xml:space="preserve">No </w:t>
            </w:r>
            <w:r w:rsidR="008E0C0B">
              <w:rPr>
                <w:szCs w:val="20"/>
              </w:rPr>
              <w:t>reaction</w:t>
            </w:r>
          </w:p>
        </w:tc>
        <w:tc>
          <w:tcPr>
            <w:tcW w:w="2565" w:type="dxa"/>
          </w:tcPr>
          <w:p w14:paraId="3888E771" w14:textId="052CC59B" w:rsidR="00D61A85" w:rsidRDefault="00BA7FB7" w:rsidP="000D4649">
            <w:pPr>
              <w:rPr>
                <w:szCs w:val="20"/>
              </w:rPr>
            </w:pPr>
            <w:r>
              <w:rPr>
                <w:szCs w:val="20"/>
              </w:rPr>
              <w:t xml:space="preserve">Non anaphylactic reaction </w:t>
            </w:r>
          </w:p>
        </w:tc>
        <w:tc>
          <w:tcPr>
            <w:tcW w:w="2565" w:type="dxa"/>
          </w:tcPr>
          <w:p w14:paraId="7723B802" w14:textId="77777777" w:rsidR="00D61A85" w:rsidRDefault="00D61A85" w:rsidP="000D4649">
            <w:pPr>
              <w:rPr>
                <w:szCs w:val="20"/>
              </w:rPr>
            </w:pPr>
            <w:r>
              <w:rPr>
                <w:szCs w:val="20"/>
              </w:rPr>
              <w:t>Emergency response required, ambulance and hospital</w:t>
            </w:r>
          </w:p>
        </w:tc>
        <w:tc>
          <w:tcPr>
            <w:tcW w:w="2565" w:type="dxa"/>
          </w:tcPr>
          <w:p w14:paraId="30571C63" w14:textId="77777777" w:rsidR="00D61A85" w:rsidRDefault="00D61A85" w:rsidP="000D4649">
            <w:pPr>
              <w:rPr>
                <w:szCs w:val="20"/>
              </w:rPr>
            </w:pPr>
            <w:r>
              <w:rPr>
                <w:szCs w:val="20"/>
              </w:rPr>
              <w:t xml:space="preserve">Emergency response required, ambulance and hospital </w:t>
            </w:r>
          </w:p>
        </w:tc>
        <w:tc>
          <w:tcPr>
            <w:tcW w:w="2565" w:type="dxa"/>
          </w:tcPr>
          <w:p w14:paraId="18E8DEF4" w14:textId="210140F1" w:rsidR="00D61A85" w:rsidRDefault="00CC2DBF" w:rsidP="000D4649">
            <w:pPr>
              <w:rPr>
                <w:szCs w:val="20"/>
              </w:rPr>
            </w:pPr>
            <w:r w:rsidRPr="00CC2DBF">
              <w:rPr>
                <w:szCs w:val="20"/>
              </w:rPr>
              <w:t>Fatal</w:t>
            </w:r>
            <w:r>
              <w:rPr>
                <w:szCs w:val="20"/>
              </w:rPr>
              <w:t>,</w:t>
            </w:r>
            <w:r w:rsidRPr="00CC2DBF">
              <w:rPr>
                <w:szCs w:val="20"/>
              </w:rPr>
              <w:t xml:space="preserve"> </w:t>
            </w:r>
            <w:r w:rsidR="00D61A85">
              <w:rPr>
                <w:szCs w:val="20"/>
              </w:rPr>
              <w:t xml:space="preserve">Death </w:t>
            </w:r>
          </w:p>
        </w:tc>
      </w:tr>
    </w:tbl>
    <w:tbl>
      <w:tblPr>
        <w:tblStyle w:val="TableGrid"/>
        <w:tblpPr w:leftFromText="180" w:rightFromText="180" w:vertAnchor="text" w:horzAnchor="margin" w:tblpY="299"/>
        <w:tblW w:w="0" w:type="auto"/>
        <w:tblLook w:val="04A0" w:firstRow="1" w:lastRow="0" w:firstColumn="1" w:lastColumn="0" w:noHBand="0" w:noVBand="1"/>
      </w:tblPr>
      <w:tblGrid>
        <w:gridCol w:w="1838"/>
        <w:gridCol w:w="6246"/>
      </w:tblGrid>
      <w:tr w:rsidR="006C5BCF" w14:paraId="025B7504" w14:textId="77777777" w:rsidTr="006C5BCF">
        <w:trPr>
          <w:trHeight w:val="259"/>
        </w:trPr>
        <w:tc>
          <w:tcPr>
            <w:tcW w:w="1838" w:type="dxa"/>
            <w:shd w:val="clear" w:color="auto" w:fill="33CCCC"/>
          </w:tcPr>
          <w:p w14:paraId="781A940E" w14:textId="77777777" w:rsidR="006C5BCF" w:rsidRPr="00226F2B" w:rsidRDefault="006C5BCF" w:rsidP="006C5BCF">
            <w:pPr>
              <w:rPr>
                <w:b/>
                <w:bCs/>
                <w:szCs w:val="20"/>
              </w:rPr>
            </w:pPr>
            <w:r w:rsidRPr="00226F2B">
              <w:rPr>
                <w:b/>
                <w:bCs/>
                <w:szCs w:val="20"/>
              </w:rPr>
              <w:t>Likelihood</w:t>
            </w:r>
          </w:p>
        </w:tc>
        <w:tc>
          <w:tcPr>
            <w:tcW w:w="6246" w:type="dxa"/>
            <w:shd w:val="clear" w:color="auto" w:fill="33CCCC"/>
          </w:tcPr>
          <w:p w14:paraId="2EAEC8D6" w14:textId="77777777" w:rsidR="006C5BCF" w:rsidRPr="00226F2B" w:rsidRDefault="006C5BCF" w:rsidP="006C5BCF">
            <w:pPr>
              <w:rPr>
                <w:b/>
                <w:bCs/>
                <w:szCs w:val="20"/>
              </w:rPr>
            </w:pPr>
            <w:r w:rsidRPr="00226F2B">
              <w:rPr>
                <w:b/>
                <w:bCs/>
                <w:szCs w:val="20"/>
              </w:rPr>
              <w:t xml:space="preserve">Definition </w:t>
            </w:r>
          </w:p>
        </w:tc>
      </w:tr>
      <w:tr w:rsidR="006C5BCF" w14:paraId="4B72C9C6" w14:textId="77777777" w:rsidTr="006C5BCF">
        <w:trPr>
          <w:trHeight w:val="259"/>
        </w:trPr>
        <w:tc>
          <w:tcPr>
            <w:tcW w:w="1838" w:type="dxa"/>
          </w:tcPr>
          <w:p w14:paraId="09A4C192" w14:textId="77777777" w:rsidR="006C5BCF" w:rsidRDefault="006C5BCF" w:rsidP="006C5BCF">
            <w:pPr>
              <w:rPr>
                <w:szCs w:val="20"/>
              </w:rPr>
            </w:pPr>
            <w:r>
              <w:rPr>
                <w:szCs w:val="20"/>
              </w:rPr>
              <w:t>Rare</w:t>
            </w:r>
          </w:p>
        </w:tc>
        <w:tc>
          <w:tcPr>
            <w:tcW w:w="6246" w:type="dxa"/>
          </w:tcPr>
          <w:p w14:paraId="10A2AA7A" w14:textId="77777777" w:rsidR="006C5BCF" w:rsidRDefault="006C5BCF" w:rsidP="006C5BCF">
            <w:pPr>
              <w:rPr>
                <w:szCs w:val="20"/>
              </w:rPr>
            </w:pPr>
            <w:r>
              <w:rPr>
                <w:szCs w:val="20"/>
              </w:rPr>
              <w:t>May only occur in exceptional circumstances</w:t>
            </w:r>
          </w:p>
        </w:tc>
      </w:tr>
      <w:tr w:rsidR="006C5BCF" w14:paraId="3FE9242C" w14:textId="77777777" w:rsidTr="006C5BCF">
        <w:trPr>
          <w:trHeight w:val="245"/>
        </w:trPr>
        <w:tc>
          <w:tcPr>
            <w:tcW w:w="1838" w:type="dxa"/>
          </w:tcPr>
          <w:p w14:paraId="0DB39C1E" w14:textId="77777777" w:rsidR="006C5BCF" w:rsidRDefault="006C5BCF" w:rsidP="006C5BCF">
            <w:pPr>
              <w:rPr>
                <w:szCs w:val="20"/>
              </w:rPr>
            </w:pPr>
            <w:r>
              <w:rPr>
                <w:szCs w:val="20"/>
              </w:rPr>
              <w:t>Unlikely</w:t>
            </w:r>
          </w:p>
        </w:tc>
        <w:tc>
          <w:tcPr>
            <w:tcW w:w="6246" w:type="dxa"/>
          </w:tcPr>
          <w:p w14:paraId="3E78EB56" w14:textId="77777777" w:rsidR="006C5BCF" w:rsidRDefault="006C5BCF" w:rsidP="006C5BCF">
            <w:pPr>
              <w:rPr>
                <w:szCs w:val="20"/>
              </w:rPr>
            </w:pPr>
            <w:r>
              <w:rPr>
                <w:szCs w:val="20"/>
              </w:rPr>
              <w:t>Could occur in some circumstances, surprised if happened</w:t>
            </w:r>
          </w:p>
        </w:tc>
      </w:tr>
      <w:tr w:rsidR="006C5BCF" w14:paraId="392C05FC" w14:textId="77777777" w:rsidTr="006C5BCF">
        <w:trPr>
          <w:trHeight w:val="259"/>
        </w:trPr>
        <w:tc>
          <w:tcPr>
            <w:tcW w:w="1838" w:type="dxa"/>
          </w:tcPr>
          <w:p w14:paraId="6E1D9555" w14:textId="77777777" w:rsidR="006C5BCF" w:rsidRDefault="006C5BCF" w:rsidP="006C5BCF">
            <w:pPr>
              <w:rPr>
                <w:szCs w:val="20"/>
              </w:rPr>
            </w:pPr>
            <w:r>
              <w:rPr>
                <w:szCs w:val="20"/>
              </w:rPr>
              <w:t>Possible</w:t>
            </w:r>
          </w:p>
        </w:tc>
        <w:tc>
          <w:tcPr>
            <w:tcW w:w="6246" w:type="dxa"/>
          </w:tcPr>
          <w:p w14:paraId="7FF6C68D" w14:textId="77777777" w:rsidR="006C5BCF" w:rsidRDefault="006C5BCF" w:rsidP="006C5BCF">
            <w:pPr>
              <w:rPr>
                <w:szCs w:val="20"/>
              </w:rPr>
            </w:pPr>
            <w:r>
              <w:rPr>
                <w:szCs w:val="20"/>
              </w:rPr>
              <w:t>Possible or likely to occur in most circumstances</w:t>
            </w:r>
          </w:p>
        </w:tc>
      </w:tr>
      <w:tr w:rsidR="006C5BCF" w14:paraId="01A4A113" w14:textId="77777777" w:rsidTr="006C5BCF">
        <w:trPr>
          <w:trHeight w:val="259"/>
        </w:trPr>
        <w:tc>
          <w:tcPr>
            <w:tcW w:w="1838" w:type="dxa"/>
          </w:tcPr>
          <w:p w14:paraId="68EE6AA3" w14:textId="77777777" w:rsidR="006C5BCF" w:rsidRDefault="006C5BCF" w:rsidP="006C5BCF">
            <w:pPr>
              <w:rPr>
                <w:szCs w:val="20"/>
              </w:rPr>
            </w:pPr>
            <w:r>
              <w:rPr>
                <w:szCs w:val="20"/>
              </w:rPr>
              <w:t>Likely</w:t>
            </w:r>
          </w:p>
        </w:tc>
        <w:tc>
          <w:tcPr>
            <w:tcW w:w="6246" w:type="dxa"/>
          </w:tcPr>
          <w:p w14:paraId="1D7DE41B" w14:textId="6535BF01" w:rsidR="006C5BCF" w:rsidRDefault="006C5BCF" w:rsidP="006C5BCF">
            <w:pPr>
              <w:rPr>
                <w:szCs w:val="20"/>
              </w:rPr>
            </w:pPr>
            <w:r>
              <w:rPr>
                <w:szCs w:val="20"/>
              </w:rPr>
              <w:t>W</w:t>
            </w:r>
            <w:r w:rsidR="00E53BA7">
              <w:rPr>
                <w:szCs w:val="20"/>
              </w:rPr>
              <w:t>ill</w:t>
            </w:r>
            <w:r>
              <w:rPr>
                <w:szCs w:val="20"/>
              </w:rPr>
              <w:t xml:space="preserve"> occur in most circumstances</w:t>
            </w:r>
          </w:p>
        </w:tc>
      </w:tr>
      <w:tr w:rsidR="006C5BCF" w14:paraId="2179D4D7" w14:textId="77777777" w:rsidTr="006C5BCF">
        <w:trPr>
          <w:trHeight w:val="259"/>
        </w:trPr>
        <w:tc>
          <w:tcPr>
            <w:tcW w:w="1838" w:type="dxa"/>
          </w:tcPr>
          <w:p w14:paraId="23C41166" w14:textId="77777777" w:rsidR="006C5BCF" w:rsidRDefault="006C5BCF" w:rsidP="006C5BCF">
            <w:pPr>
              <w:rPr>
                <w:szCs w:val="20"/>
              </w:rPr>
            </w:pPr>
            <w:r>
              <w:rPr>
                <w:szCs w:val="20"/>
              </w:rPr>
              <w:t>certain</w:t>
            </w:r>
          </w:p>
        </w:tc>
        <w:tc>
          <w:tcPr>
            <w:tcW w:w="6246" w:type="dxa"/>
          </w:tcPr>
          <w:p w14:paraId="33DC3213" w14:textId="77777777" w:rsidR="006C5BCF" w:rsidRDefault="006C5BCF" w:rsidP="006C5BCF">
            <w:pPr>
              <w:rPr>
                <w:szCs w:val="20"/>
              </w:rPr>
            </w:pPr>
            <w:r>
              <w:rPr>
                <w:szCs w:val="20"/>
              </w:rPr>
              <w:t>It is expected to occur, inevitable</w:t>
            </w:r>
          </w:p>
        </w:tc>
      </w:tr>
    </w:tbl>
    <w:p w14:paraId="6B2F9706" w14:textId="77777777" w:rsidR="00D61A85" w:rsidRDefault="00D61A85" w:rsidP="00D61A85">
      <w:pPr>
        <w:rPr>
          <w:szCs w:val="20"/>
        </w:rPr>
      </w:pPr>
    </w:p>
    <w:p w14:paraId="1BC19F24" w14:textId="77777777" w:rsidR="00D61A85" w:rsidRDefault="00D61A85" w:rsidP="00D61A85">
      <w:pPr>
        <w:rPr>
          <w:szCs w:val="20"/>
        </w:rPr>
      </w:pPr>
    </w:p>
    <w:p w14:paraId="0307D443" w14:textId="77777777" w:rsidR="00D61A85" w:rsidRDefault="00D61A85" w:rsidP="00D61A85">
      <w:pPr>
        <w:rPr>
          <w:szCs w:val="20"/>
        </w:rPr>
      </w:pPr>
    </w:p>
    <w:p w14:paraId="3A492459" w14:textId="77777777" w:rsidR="006C78BB" w:rsidRDefault="006C78BB">
      <w:pPr>
        <w:rPr>
          <w:szCs w:val="20"/>
        </w:rPr>
      </w:pPr>
    </w:p>
    <w:p w14:paraId="7409963B" w14:textId="77777777" w:rsidR="00546DCD" w:rsidRPr="0076023B" w:rsidRDefault="00546DCD" w:rsidP="0076023B">
      <w:pPr>
        <w:rPr>
          <w:szCs w:val="20"/>
        </w:rPr>
      </w:pPr>
    </w:p>
    <w:sectPr w:rsidR="00546DCD" w:rsidRPr="0076023B" w:rsidSect="001F58B0">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D30FB" w14:textId="77777777" w:rsidR="009B14A6" w:rsidRDefault="009B14A6" w:rsidP="0076023B">
      <w:pPr>
        <w:spacing w:after="0" w:line="240" w:lineRule="auto"/>
      </w:pPr>
      <w:r>
        <w:separator/>
      </w:r>
    </w:p>
  </w:endnote>
  <w:endnote w:type="continuationSeparator" w:id="0">
    <w:p w14:paraId="00087C68" w14:textId="77777777" w:rsidR="009B14A6" w:rsidRDefault="009B14A6" w:rsidP="0076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7E39" w14:textId="77777777" w:rsidR="001F517C" w:rsidRDefault="001F517C" w:rsidP="001F517C">
    <w:pPr>
      <w:pStyle w:val="Footer"/>
      <w:jc w:val="center"/>
      <w:rPr>
        <w:noProof/>
        <w:sz w:val="14"/>
        <w:szCs w:val="14"/>
        <w:lang w:eastAsia="en-GB"/>
      </w:rPr>
    </w:pPr>
    <w:r>
      <w:rPr>
        <w:noProof/>
        <w:sz w:val="14"/>
        <w:szCs w:val="14"/>
        <w:lang w:eastAsia="en-GB"/>
      </w:rPr>
      <w:t>© 2024 Anaphylaxis UK, All rights reserved.</w:t>
    </w:r>
  </w:p>
  <w:p w14:paraId="4B5AC439" w14:textId="11342813" w:rsidR="00DC3C10" w:rsidRPr="00DC3C10" w:rsidRDefault="00DC3C10" w:rsidP="00DC3C10">
    <w:pPr>
      <w:pStyle w:val="Footer"/>
      <w:jc w:val="right"/>
      <w:rPr>
        <w:sz w:val="16"/>
        <w:szCs w:val="16"/>
      </w:rPr>
    </w:pPr>
    <w:r>
      <w:rPr>
        <w:sz w:val="16"/>
        <w:szCs w:val="16"/>
      </w:rPr>
      <w:t>29.02.24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EBA34" w14:textId="77777777" w:rsidR="009B14A6" w:rsidRDefault="009B14A6" w:rsidP="0076023B">
      <w:pPr>
        <w:spacing w:after="0" w:line="240" w:lineRule="auto"/>
      </w:pPr>
      <w:r>
        <w:separator/>
      </w:r>
    </w:p>
  </w:footnote>
  <w:footnote w:type="continuationSeparator" w:id="0">
    <w:p w14:paraId="7D0C43E2" w14:textId="77777777" w:rsidR="009B14A6" w:rsidRDefault="009B14A6" w:rsidP="00760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6A46" w14:textId="0D450A26" w:rsidR="0076023B" w:rsidRDefault="0076023B" w:rsidP="0076023B">
    <w:pPr>
      <w:pStyle w:val="Header"/>
      <w:jc w:val="center"/>
    </w:pPr>
    <w:r w:rsidRPr="0076023B">
      <w:rPr>
        <w:noProof/>
      </w:rPr>
      <w:drawing>
        <wp:inline distT="0" distB="0" distL="0" distR="0" wp14:anchorId="11D97CAC" wp14:editId="2AE314D5">
          <wp:extent cx="3891600" cy="900000"/>
          <wp:effectExtent l="0" t="0" r="0" b="0"/>
          <wp:docPr id="206548672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86724"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16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6289"/>
    <w:multiLevelType w:val="hybridMultilevel"/>
    <w:tmpl w:val="E97C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F27D0"/>
    <w:multiLevelType w:val="hybridMultilevel"/>
    <w:tmpl w:val="90163E30"/>
    <w:lvl w:ilvl="0" w:tplc="87AAF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69FC"/>
    <w:multiLevelType w:val="hybridMultilevel"/>
    <w:tmpl w:val="844A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9681A"/>
    <w:multiLevelType w:val="hybridMultilevel"/>
    <w:tmpl w:val="0142A6D0"/>
    <w:lvl w:ilvl="0" w:tplc="87AAF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41E1A"/>
    <w:multiLevelType w:val="hybridMultilevel"/>
    <w:tmpl w:val="03A401CE"/>
    <w:lvl w:ilvl="0" w:tplc="87AAF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D4839"/>
    <w:multiLevelType w:val="hybridMultilevel"/>
    <w:tmpl w:val="D0004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A85EC9"/>
    <w:multiLevelType w:val="hybridMultilevel"/>
    <w:tmpl w:val="057E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426A5"/>
    <w:multiLevelType w:val="hybridMultilevel"/>
    <w:tmpl w:val="A03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E7185"/>
    <w:multiLevelType w:val="hybridMultilevel"/>
    <w:tmpl w:val="71CABA1C"/>
    <w:lvl w:ilvl="0" w:tplc="87AAF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97C97"/>
    <w:multiLevelType w:val="hybridMultilevel"/>
    <w:tmpl w:val="21BE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C39A0"/>
    <w:multiLevelType w:val="hybridMultilevel"/>
    <w:tmpl w:val="F832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626E3"/>
    <w:multiLevelType w:val="hybridMultilevel"/>
    <w:tmpl w:val="29ECC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854C23"/>
    <w:multiLevelType w:val="hybridMultilevel"/>
    <w:tmpl w:val="1D9E921A"/>
    <w:lvl w:ilvl="0" w:tplc="87AAF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44D56"/>
    <w:multiLevelType w:val="hybridMultilevel"/>
    <w:tmpl w:val="9A72969C"/>
    <w:lvl w:ilvl="0" w:tplc="87AAF1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C86EAF"/>
    <w:multiLevelType w:val="hybridMultilevel"/>
    <w:tmpl w:val="2B582BB0"/>
    <w:lvl w:ilvl="0" w:tplc="87AAF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0731E"/>
    <w:multiLevelType w:val="hybridMultilevel"/>
    <w:tmpl w:val="3FC48E18"/>
    <w:lvl w:ilvl="0" w:tplc="87AAF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C6CF3"/>
    <w:multiLevelType w:val="hybridMultilevel"/>
    <w:tmpl w:val="065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408439">
    <w:abstractNumId w:val="0"/>
  </w:num>
  <w:num w:numId="2" w16cid:durableId="1410421756">
    <w:abstractNumId w:val="11"/>
  </w:num>
  <w:num w:numId="3" w16cid:durableId="882517555">
    <w:abstractNumId w:val="5"/>
  </w:num>
  <w:num w:numId="4" w16cid:durableId="1874925876">
    <w:abstractNumId w:val="2"/>
  </w:num>
  <w:num w:numId="5" w16cid:durableId="1635409370">
    <w:abstractNumId w:val="6"/>
  </w:num>
  <w:num w:numId="6" w16cid:durableId="821387725">
    <w:abstractNumId w:val="9"/>
  </w:num>
  <w:num w:numId="7" w16cid:durableId="1870877796">
    <w:abstractNumId w:val="10"/>
  </w:num>
  <w:num w:numId="8" w16cid:durableId="844707181">
    <w:abstractNumId w:val="13"/>
  </w:num>
  <w:num w:numId="9" w16cid:durableId="882329619">
    <w:abstractNumId w:val="12"/>
  </w:num>
  <w:num w:numId="10" w16cid:durableId="1357582607">
    <w:abstractNumId w:val="1"/>
  </w:num>
  <w:num w:numId="11" w16cid:durableId="551160255">
    <w:abstractNumId w:val="3"/>
  </w:num>
  <w:num w:numId="12" w16cid:durableId="1563787091">
    <w:abstractNumId w:val="15"/>
  </w:num>
  <w:num w:numId="13" w16cid:durableId="911935732">
    <w:abstractNumId w:val="4"/>
  </w:num>
  <w:num w:numId="14" w16cid:durableId="1958565842">
    <w:abstractNumId w:val="14"/>
  </w:num>
  <w:num w:numId="15" w16cid:durableId="158351695">
    <w:abstractNumId w:val="8"/>
  </w:num>
  <w:num w:numId="16" w16cid:durableId="1994093476">
    <w:abstractNumId w:val="7"/>
  </w:num>
  <w:num w:numId="17" w16cid:durableId="1597058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3B"/>
    <w:rsid w:val="00002FC7"/>
    <w:rsid w:val="000068FD"/>
    <w:rsid w:val="00012BE2"/>
    <w:rsid w:val="00015566"/>
    <w:rsid w:val="00032F28"/>
    <w:rsid w:val="00047DBC"/>
    <w:rsid w:val="00060CD9"/>
    <w:rsid w:val="00062E4B"/>
    <w:rsid w:val="0008695B"/>
    <w:rsid w:val="000A1E23"/>
    <w:rsid w:val="000A5501"/>
    <w:rsid w:val="000A6022"/>
    <w:rsid w:val="000B141B"/>
    <w:rsid w:val="000C76E1"/>
    <w:rsid w:val="000E50EE"/>
    <w:rsid w:val="000E70B0"/>
    <w:rsid w:val="00104293"/>
    <w:rsid w:val="001169F3"/>
    <w:rsid w:val="0012379A"/>
    <w:rsid w:val="001328E1"/>
    <w:rsid w:val="001379A9"/>
    <w:rsid w:val="001512AF"/>
    <w:rsid w:val="00153158"/>
    <w:rsid w:val="00165C10"/>
    <w:rsid w:val="0018092A"/>
    <w:rsid w:val="00182DDC"/>
    <w:rsid w:val="00192D6A"/>
    <w:rsid w:val="0019605F"/>
    <w:rsid w:val="001B0CB2"/>
    <w:rsid w:val="001C15AA"/>
    <w:rsid w:val="001D225B"/>
    <w:rsid w:val="001E0FEF"/>
    <w:rsid w:val="001E1605"/>
    <w:rsid w:val="001E1AA0"/>
    <w:rsid w:val="001E6462"/>
    <w:rsid w:val="001F1C67"/>
    <w:rsid w:val="001F517C"/>
    <w:rsid w:val="001F58B0"/>
    <w:rsid w:val="002003C2"/>
    <w:rsid w:val="002212F5"/>
    <w:rsid w:val="00227D68"/>
    <w:rsid w:val="00260593"/>
    <w:rsid w:val="0028012F"/>
    <w:rsid w:val="0028694E"/>
    <w:rsid w:val="00286DD7"/>
    <w:rsid w:val="00294D56"/>
    <w:rsid w:val="002C23E7"/>
    <w:rsid w:val="002C376F"/>
    <w:rsid w:val="002D0588"/>
    <w:rsid w:val="002E0288"/>
    <w:rsid w:val="002E089E"/>
    <w:rsid w:val="002E14A1"/>
    <w:rsid w:val="002F2E8F"/>
    <w:rsid w:val="00315643"/>
    <w:rsid w:val="00325827"/>
    <w:rsid w:val="00337015"/>
    <w:rsid w:val="00337EC7"/>
    <w:rsid w:val="00382071"/>
    <w:rsid w:val="00384ECB"/>
    <w:rsid w:val="00393839"/>
    <w:rsid w:val="00397FA4"/>
    <w:rsid w:val="003A6BCF"/>
    <w:rsid w:val="0042573C"/>
    <w:rsid w:val="00430051"/>
    <w:rsid w:val="00442B9A"/>
    <w:rsid w:val="00447225"/>
    <w:rsid w:val="004538D7"/>
    <w:rsid w:val="00471B6F"/>
    <w:rsid w:val="00474B6D"/>
    <w:rsid w:val="004A2C50"/>
    <w:rsid w:val="004A5ACD"/>
    <w:rsid w:val="004B680B"/>
    <w:rsid w:val="004C5BEA"/>
    <w:rsid w:val="004C606A"/>
    <w:rsid w:val="004E3E9B"/>
    <w:rsid w:val="004E3F01"/>
    <w:rsid w:val="004F4696"/>
    <w:rsid w:val="005100BF"/>
    <w:rsid w:val="00513517"/>
    <w:rsid w:val="005239A4"/>
    <w:rsid w:val="00523D7F"/>
    <w:rsid w:val="005269BE"/>
    <w:rsid w:val="005458FE"/>
    <w:rsid w:val="00546DCD"/>
    <w:rsid w:val="00555D34"/>
    <w:rsid w:val="00563B1B"/>
    <w:rsid w:val="005A1524"/>
    <w:rsid w:val="005A7297"/>
    <w:rsid w:val="005A7739"/>
    <w:rsid w:val="005B09A1"/>
    <w:rsid w:val="005B5DE0"/>
    <w:rsid w:val="005C1AEB"/>
    <w:rsid w:val="005D2691"/>
    <w:rsid w:val="005D5FD4"/>
    <w:rsid w:val="006014C5"/>
    <w:rsid w:val="006078A7"/>
    <w:rsid w:val="00620EE3"/>
    <w:rsid w:val="00622DD9"/>
    <w:rsid w:val="00632E47"/>
    <w:rsid w:val="00642BA2"/>
    <w:rsid w:val="006507EB"/>
    <w:rsid w:val="006702D7"/>
    <w:rsid w:val="00684E89"/>
    <w:rsid w:val="00687E40"/>
    <w:rsid w:val="006972A0"/>
    <w:rsid w:val="006A3638"/>
    <w:rsid w:val="006B000C"/>
    <w:rsid w:val="006B743A"/>
    <w:rsid w:val="006C48E3"/>
    <w:rsid w:val="006C5BCF"/>
    <w:rsid w:val="006C78BB"/>
    <w:rsid w:val="006D1AFC"/>
    <w:rsid w:val="006D3AF0"/>
    <w:rsid w:val="006E43A3"/>
    <w:rsid w:val="006F53BA"/>
    <w:rsid w:val="0072080A"/>
    <w:rsid w:val="007226DE"/>
    <w:rsid w:val="00732F14"/>
    <w:rsid w:val="0075194E"/>
    <w:rsid w:val="00752406"/>
    <w:rsid w:val="0076023B"/>
    <w:rsid w:val="00760E62"/>
    <w:rsid w:val="00761E2E"/>
    <w:rsid w:val="00772B6E"/>
    <w:rsid w:val="007A1D96"/>
    <w:rsid w:val="007A4344"/>
    <w:rsid w:val="007C08EC"/>
    <w:rsid w:val="007C12BA"/>
    <w:rsid w:val="007C329B"/>
    <w:rsid w:val="007D0251"/>
    <w:rsid w:val="007D4116"/>
    <w:rsid w:val="007E55AB"/>
    <w:rsid w:val="007F3E32"/>
    <w:rsid w:val="008042F3"/>
    <w:rsid w:val="00817919"/>
    <w:rsid w:val="00821A8B"/>
    <w:rsid w:val="00842DC8"/>
    <w:rsid w:val="00843829"/>
    <w:rsid w:val="00851997"/>
    <w:rsid w:val="0087658B"/>
    <w:rsid w:val="0088213D"/>
    <w:rsid w:val="00892689"/>
    <w:rsid w:val="008C30EB"/>
    <w:rsid w:val="008E0C0B"/>
    <w:rsid w:val="008E4B17"/>
    <w:rsid w:val="008E755B"/>
    <w:rsid w:val="00902624"/>
    <w:rsid w:val="00923BDA"/>
    <w:rsid w:val="0092418E"/>
    <w:rsid w:val="0093690F"/>
    <w:rsid w:val="00942DB6"/>
    <w:rsid w:val="00943F35"/>
    <w:rsid w:val="00967601"/>
    <w:rsid w:val="00980D7C"/>
    <w:rsid w:val="00990679"/>
    <w:rsid w:val="009960D1"/>
    <w:rsid w:val="009A46BF"/>
    <w:rsid w:val="009B14A6"/>
    <w:rsid w:val="009C15BD"/>
    <w:rsid w:val="009F7520"/>
    <w:rsid w:val="00A02A16"/>
    <w:rsid w:val="00A039D6"/>
    <w:rsid w:val="00A5570D"/>
    <w:rsid w:val="00A570FA"/>
    <w:rsid w:val="00A57E7C"/>
    <w:rsid w:val="00A64E61"/>
    <w:rsid w:val="00A7391A"/>
    <w:rsid w:val="00A8424C"/>
    <w:rsid w:val="00A907AD"/>
    <w:rsid w:val="00AC64C6"/>
    <w:rsid w:val="00AE5DD9"/>
    <w:rsid w:val="00B109F5"/>
    <w:rsid w:val="00B11FC7"/>
    <w:rsid w:val="00B16040"/>
    <w:rsid w:val="00B200F5"/>
    <w:rsid w:val="00B26369"/>
    <w:rsid w:val="00B2650C"/>
    <w:rsid w:val="00B33BB3"/>
    <w:rsid w:val="00B42C39"/>
    <w:rsid w:val="00B62395"/>
    <w:rsid w:val="00B8104A"/>
    <w:rsid w:val="00B81B06"/>
    <w:rsid w:val="00BA7FB7"/>
    <w:rsid w:val="00BC4341"/>
    <w:rsid w:val="00BC4DCA"/>
    <w:rsid w:val="00BD39D1"/>
    <w:rsid w:val="00C002FD"/>
    <w:rsid w:val="00C052BD"/>
    <w:rsid w:val="00C23F1F"/>
    <w:rsid w:val="00C25EA2"/>
    <w:rsid w:val="00C26693"/>
    <w:rsid w:val="00C459F2"/>
    <w:rsid w:val="00C51D57"/>
    <w:rsid w:val="00C81D3F"/>
    <w:rsid w:val="00CB1648"/>
    <w:rsid w:val="00CC10FB"/>
    <w:rsid w:val="00CC2DBF"/>
    <w:rsid w:val="00CF2191"/>
    <w:rsid w:val="00CF7A38"/>
    <w:rsid w:val="00D12A6E"/>
    <w:rsid w:val="00D17663"/>
    <w:rsid w:val="00D20CE9"/>
    <w:rsid w:val="00D4430E"/>
    <w:rsid w:val="00D61A85"/>
    <w:rsid w:val="00D90694"/>
    <w:rsid w:val="00DC3C10"/>
    <w:rsid w:val="00E00B51"/>
    <w:rsid w:val="00E0706A"/>
    <w:rsid w:val="00E11ABA"/>
    <w:rsid w:val="00E12552"/>
    <w:rsid w:val="00E53BA7"/>
    <w:rsid w:val="00EB066E"/>
    <w:rsid w:val="00EB3B91"/>
    <w:rsid w:val="00EF4E23"/>
    <w:rsid w:val="00F307CC"/>
    <w:rsid w:val="00F60CBC"/>
    <w:rsid w:val="00F61442"/>
    <w:rsid w:val="00F65EB7"/>
    <w:rsid w:val="00F75295"/>
    <w:rsid w:val="00FB4F51"/>
    <w:rsid w:val="00FC5421"/>
    <w:rsid w:val="00FC7B99"/>
    <w:rsid w:val="00FD2E8F"/>
    <w:rsid w:val="00FD642F"/>
    <w:rsid w:val="00FF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72FF2"/>
  <w15:chartTrackingRefBased/>
  <w15:docId w15:val="{356F9242-3F0C-44AF-ACEC-683FE8B9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23B"/>
  </w:style>
  <w:style w:type="paragraph" w:styleId="Footer">
    <w:name w:val="footer"/>
    <w:basedOn w:val="Normal"/>
    <w:link w:val="FooterChar"/>
    <w:uiPriority w:val="99"/>
    <w:unhideWhenUsed/>
    <w:rsid w:val="00760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23B"/>
  </w:style>
  <w:style w:type="character" w:styleId="PlaceholderText">
    <w:name w:val="Placeholder Text"/>
    <w:basedOn w:val="DefaultParagraphFont"/>
    <w:uiPriority w:val="99"/>
    <w:semiHidden/>
    <w:rsid w:val="00523D7F"/>
    <w:rPr>
      <w:color w:val="666666"/>
    </w:rPr>
  </w:style>
  <w:style w:type="table" w:styleId="TableGrid">
    <w:name w:val="Table Grid"/>
    <w:basedOn w:val="TableNormal"/>
    <w:uiPriority w:val="39"/>
    <w:rsid w:val="006C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A7297"/>
    <w:pPr>
      <w:spacing w:after="0" w:line="240" w:lineRule="auto"/>
      <w:ind w:left="720"/>
      <w:contextualSpacing/>
    </w:pPr>
    <w:rPr>
      <w:rFonts w:asciiTheme="minorHAnsi" w:hAnsiTheme="minorHAnsi" w:cstheme="minorBidi"/>
      <w:kern w:val="0"/>
      <w:sz w:val="24"/>
      <w:szCs w:val="24"/>
      <w:lang w:val="en-US"/>
      <w14:ligatures w14:val="none"/>
    </w:rPr>
  </w:style>
  <w:style w:type="character" w:styleId="Hyperlink">
    <w:name w:val="Hyperlink"/>
    <w:basedOn w:val="DefaultParagraphFont"/>
    <w:uiPriority w:val="99"/>
    <w:unhideWhenUsed/>
    <w:rsid w:val="00C81D3F"/>
    <w:rPr>
      <w:color w:val="0563C1" w:themeColor="hyperlink"/>
      <w:u w:val="single"/>
    </w:rPr>
  </w:style>
  <w:style w:type="character" w:styleId="UnresolvedMention">
    <w:name w:val="Unresolved Mention"/>
    <w:basedOn w:val="DefaultParagraphFont"/>
    <w:uiPriority w:val="99"/>
    <w:semiHidden/>
    <w:unhideWhenUsed/>
    <w:rsid w:val="00C81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3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oddocs.com/food-safety-templates/food-allergen-cha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aphylaxis.org.uk/allergywi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aphylaxis.org.uk/wp-content/uploads/2023/03/Model-Policy-for-allergy-at-school-v2-060323.pdf" TargetMode="External"/><Relationship Id="rId5" Type="http://schemas.openxmlformats.org/officeDocument/2006/relationships/styles" Target="styles.xml"/><Relationship Id="rId15" Type="http://schemas.openxmlformats.org/officeDocument/2006/relationships/hyperlink" Target="https://www.anaphylaxis.org.uk/wp-content/uploads/2024/07/Dogs-in-School-allergy-guidance-final-copy-PDF.pdf?x87757" TargetMode="External"/><Relationship Id="rId10" Type="http://schemas.openxmlformats.org/officeDocument/2006/relationships/hyperlink" Target="https://www.anaphylaxis.org.uk/allergywi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oddocs.com/food-safety-templates/food-allergen-ch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399E3E02C4B4586F828D59122AB9C" ma:contentTypeVersion="18" ma:contentTypeDescription="Create a new document." ma:contentTypeScope="" ma:versionID="802940801b7fa31b7aeb2e81743466a9">
  <xsd:schema xmlns:xsd="http://www.w3.org/2001/XMLSchema" xmlns:xs="http://www.w3.org/2001/XMLSchema" xmlns:p="http://schemas.microsoft.com/office/2006/metadata/properties" xmlns:ns2="a694b255-5fb8-4a3f-b043-fe1db76b12b8" xmlns:ns3="878796c0-b867-43af-a12a-394f9e45406c" targetNamespace="http://schemas.microsoft.com/office/2006/metadata/properties" ma:root="true" ma:fieldsID="f63b4ea007d549b89387723972728238" ns2:_="" ns3:_="">
    <xsd:import namespace="a694b255-5fb8-4a3f-b043-fe1db76b12b8"/>
    <xsd:import namespace="878796c0-b867-43af-a12a-394f9e4540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4b255-5fb8-4a3f-b043-fe1db76b1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c936a-a256-4ef8-ba4e-0e6ffef9bc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796c0-b867-43af-a12a-394f9e454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6b62b3-41b1-4f59-add5-27fbdfe5be1b}" ma:internalName="TaxCatchAll" ma:showField="CatchAllData" ma:web="878796c0-b867-43af-a12a-394f9e45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94b255-5fb8-4a3f-b043-fe1db76b12b8">
      <Terms xmlns="http://schemas.microsoft.com/office/infopath/2007/PartnerControls"/>
    </lcf76f155ced4ddcb4097134ff3c332f>
    <TaxCatchAll xmlns="878796c0-b867-43af-a12a-394f9e454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89DE5-0546-4C28-AF16-5CE4C21CF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4b255-5fb8-4a3f-b043-fe1db76b12b8"/>
    <ds:schemaRef ds:uri="878796c0-b867-43af-a12a-394f9e45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B1767-5BCF-42E7-A843-E7C4F18282B8}">
  <ds:schemaRefs>
    <ds:schemaRef ds:uri="http://schemas.microsoft.com/office/2006/metadata/properties"/>
    <ds:schemaRef ds:uri="http://schemas.microsoft.com/office/infopath/2007/PartnerControls"/>
    <ds:schemaRef ds:uri="a694b255-5fb8-4a3f-b043-fe1db76b12b8"/>
    <ds:schemaRef ds:uri="878796c0-b867-43af-a12a-394f9e45406c"/>
  </ds:schemaRefs>
</ds:datastoreItem>
</file>

<file path=customXml/itemProps3.xml><?xml version="1.0" encoding="utf-8"?>
<ds:datastoreItem xmlns:ds="http://schemas.openxmlformats.org/officeDocument/2006/customXml" ds:itemID="{62F7204B-E866-4BBA-861F-BE22653CC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Dunn</dc:creator>
  <cp:keywords/>
  <dc:description/>
  <cp:lastModifiedBy>Marion Dempsey (Solihull MBC)</cp:lastModifiedBy>
  <cp:revision>2</cp:revision>
  <dcterms:created xsi:type="dcterms:W3CDTF">2024-12-13T13:57:00Z</dcterms:created>
  <dcterms:modified xsi:type="dcterms:W3CDTF">2024-12-13T13:57:00Z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0x010100C73399E3E02C4B4586F828D59122AB9C</vt:lpwstr>
  </property>
  <property fmtid="{D5CDD505-2E9C-101B-9397-08002B2CF9AE}" pid="3" name="MediaServiceImageTags">
    <vt:lpwstr/>
  </property>
</Properties>
</file>