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3"/>
        <w:tblW w:w="15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866"/>
        <w:gridCol w:w="457"/>
        <w:gridCol w:w="457"/>
        <w:gridCol w:w="457"/>
        <w:gridCol w:w="3311"/>
        <w:gridCol w:w="3680"/>
      </w:tblGrid>
      <w:tr w:rsidR="00192CC6" w:rsidRPr="00680327" w14:paraId="2DB0AE4C" w14:textId="4D00D8C1" w:rsidTr="00692049">
        <w:trPr>
          <w:trHeight w:val="313"/>
        </w:trPr>
        <w:tc>
          <w:tcPr>
            <w:tcW w:w="2122" w:type="dxa"/>
            <w:tcBorders>
              <w:bottom w:val="nil"/>
              <w:right w:val="nil"/>
            </w:tcBorders>
            <w:tcMar>
              <w:right w:w="0" w:type="dxa"/>
            </w:tcMar>
          </w:tcPr>
          <w:p w14:paraId="43DBE237" w14:textId="27FC6159" w:rsidR="00192CC6" w:rsidRPr="002D58E2" w:rsidRDefault="00192CC6" w:rsidP="006920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58E2">
              <w:rPr>
                <w:rFonts w:ascii="Arial" w:hAnsi="Arial" w:cs="Arial"/>
                <w:b/>
                <w:sz w:val="22"/>
                <w:szCs w:val="22"/>
              </w:rPr>
              <w:t xml:space="preserve">Name of setting: </w:t>
            </w:r>
          </w:p>
        </w:tc>
        <w:tc>
          <w:tcPr>
            <w:tcW w:w="6237" w:type="dxa"/>
            <w:gridSpan w:val="4"/>
            <w:tcBorders>
              <w:left w:val="nil"/>
              <w:bottom w:val="nil"/>
            </w:tcBorders>
          </w:tcPr>
          <w:p w14:paraId="21829FCE" w14:textId="6E7CA08F" w:rsidR="00192CC6" w:rsidRPr="00933450" w:rsidRDefault="00192CC6" w:rsidP="007C2EE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991" w:type="dxa"/>
            <w:gridSpan w:val="2"/>
            <w:vMerge w:val="restart"/>
            <w:tcBorders>
              <w:right w:val="single" w:sz="4" w:space="0" w:color="auto"/>
            </w:tcBorders>
          </w:tcPr>
          <w:p w14:paraId="3ED58DC7" w14:textId="4729CA35" w:rsidR="00192CC6" w:rsidRPr="00DA2E33" w:rsidRDefault="00192CC6" w:rsidP="00DA2E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2E33">
              <w:rPr>
                <w:rFonts w:ascii="Arial" w:hAnsi="Arial" w:cs="Arial"/>
                <w:b/>
                <w:sz w:val="22"/>
                <w:szCs w:val="22"/>
              </w:rPr>
              <w:t>Date of Audit:</w:t>
            </w:r>
            <w:r w:rsidR="002D58E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4883004" w14:textId="2E0D211F" w:rsidR="00192CC6" w:rsidRDefault="00192CC6" w:rsidP="00DA2E33">
            <w:pPr>
              <w:pStyle w:val="Heading2"/>
              <w:rPr>
                <w:rFonts w:ascii="Arial" w:hAnsi="Arial" w:cs="Arial"/>
                <w:bCs w:val="0"/>
                <w:i w:val="0"/>
                <w:iCs w:val="0"/>
              </w:rPr>
            </w:pPr>
            <w:r w:rsidRPr="00DA2E33">
              <w:rPr>
                <w:rFonts w:ascii="Arial" w:hAnsi="Arial" w:cs="Arial"/>
                <w:bCs w:val="0"/>
                <w:i w:val="0"/>
                <w:iCs w:val="0"/>
                <w:sz w:val="22"/>
                <w:szCs w:val="22"/>
              </w:rPr>
              <w:t>Review date of Audit:</w:t>
            </w:r>
          </w:p>
        </w:tc>
      </w:tr>
      <w:tr w:rsidR="00192CC6" w:rsidRPr="00680327" w14:paraId="60F29959" w14:textId="77777777" w:rsidTr="00692049">
        <w:trPr>
          <w:trHeight w:val="313"/>
        </w:trPr>
        <w:tc>
          <w:tcPr>
            <w:tcW w:w="2122" w:type="dxa"/>
            <w:tcBorders>
              <w:top w:val="nil"/>
              <w:bottom w:val="nil"/>
              <w:right w:val="nil"/>
            </w:tcBorders>
            <w:tcMar>
              <w:right w:w="0" w:type="dxa"/>
            </w:tcMar>
          </w:tcPr>
          <w:p w14:paraId="70345355" w14:textId="6754491A" w:rsidR="00192CC6" w:rsidRPr="002D58E2" w:rsidRDefault="00192CC6" w:rsidP="006920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58E2">
              <w:rPr>
                <w:rFonts w:ascii="Arial" w:hAnsi="Arial" w:cs="Arial"/>
                <w:b/>
                <w:sz w:val="22"/>
                <w:szCs w:val="22"/>
              </w:rPr>
              <w:t>Name of Manager: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</w:tcBorders>
          </w:tcPr>
          <w:p w14:paraId="1BDF41D8" w14:textId="288E2529" w:rsidR="00192CC6" w:rsidRPr="00DA2E33" w:rsidRDefault="00192CC6" w:rsidP="0070018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991" w:type="dxa"/>
            <w:gridSpan w:val="2"/>
            <w:vMerge/>
            <w:tcBorders>
              <w:right w:val="single" w:sz="4" w:space="0" w:color="auto"/>
            </w:tcBorders>
          </w:tcPr>
          <w:p w14:paraId="5EEDB982" w14:textId="77777777" w:rsidR="00192CC6" w:rsidRPr="00DA2E33" w:rsidRDefault="00192CC6" w:rsidP="00DA2E3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92CC6" w:rsidRPr="00680327" w14:paraId="6F9A1F4B" w14:textId="77777777" w:rsidTr="00692049">
        <w:trPr>
          <w:trHeight w:val="313"/>
        </w:trPr>
        <w:tc>
          <w:tcPr>
            <w:tcW w:w="2122" w:type="dxa"/>
            <w:tcBorders>
              <w:top w:val="nil"/>
              <w:right w:val="nil"/>
            </w:tcBorders>
            <w:tcMar>
              <w:right w:w="0" w:type="dxa"/>
            </w:tcMar>
          </w:tcPr>
          <w:p w14:paraId="0002D950" w14:textId="3E288CF4" w:rsidR="00192CC6" w:rsidRPr="002D58E2" w:rsidRDefault="00192CC6" w:rsidP="006920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58E2">
              <w:rPr>
                <w:rFonts w:ascii="Arial" w:hAnsi="Arial" w:cs="Arial"/>
                <w:b/>
                <w:sz w:val="22"/>
                <w:szCs w:val="22"/>
              </w:rPr>
              <w:t>Name of SENCO: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</w:tcBorders>
          </w:tcPr>
          <w:p w14:paraId="55F1E577" w14:textId="7876C8D0" w:rsidR="00192CC6" w:rsidRPr="00DA2E33" w:rsidRDefault="00192CC6" w:rsidP="0070018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991" w:type="dxa"/>
            <w:gridSpan w:val="2"/>
            <w:vMerge/>
            <w:tcBorders>
              <w:right w:val="single" w:sz="4" w:space="0" w:color="auto"/>
            </w:tcBorders>
          </w:tcPr>
          <w:p w14:paraId="3BFCE2EB" w14:textId="77777777" w:rsidR="00192CC6" w:rsidRPr="00DA2E33" w:rsidRDefault="00192CC6" w:rsidP="00DA2E3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80C43" w:rsidRPr="00C448A4" w14:paraId="45FEB1D1" w14:textId="77777777" w:rsidTr="000013F8">
        <w:tc>
          <w:tcPr>
            <w:tcW w:w="15350" w:type="dxa"/>
            <w:gridSpan w:val="7"/>
          </w:tcPr>
          <w:p w14:paraId="57EDDC47" w14:textId="1C7E815A" w:rsidR="00180C43" w:rsidRDefault="00180C43" w:rsidP="00180C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171B">
              <w:rPr>
                <w:rFonts w:ascii="Arial" w:hAnsi="Arial" w:cs="Arial"/>
                <w:b/>
                <w:sz w:val="22"/>
                <w:szCs w:val="22"/>
              </w:rPr>
              <w:t xml:space="preserve">The purpose of this audit is to support Early Years </w:t>
            </w:r>
            <w:r w:rsidR="00BA0452">
              <w:rPr>
                <w:rFonts w:ascii="Arial" w:hAnsi="Arial" w:cs="Arial"/>
                <w:b/>
                <w:sz w:val="22"/>
                <w:szCs w:val="22"/>
              </w:rPr>
              <w:t>providers</w:t>
            </w:r>
            <w:r w:rsidRPr="008A171B">
              <w:rPr>
                <w:rFonts w:ascii="Arial" w:hAnsi="Arial" w:cs="Arial"/>
                <w:b/>
                <w:sz w:val="22"/>
                <w:szCs w:val="22"/>
              </w:rPr>
              <w:t xml:space="preserve"> to</w:t>
            </w:r>
            <w:r w:rsidRPr="008A171B">
              <w:rPr>
                <w:b/>
              </w:rPr>
              <w:t xml:space="preserve"> </w:t>
            </w:r>
            <w:r w:rsidRPr="008A171B">
              <w:rPr>
                <w:rFonts w:ascii="Arial" w:hAnsi="Arial" w:cs="Arial"/>
                <w:b/>
                <w:sz w:val="22"/>
                <w:szCs w:val="22"/>
              </w:rPr>
              <w:t xml:space="preserve">reflect on their current practice, </w:t>
            </w:r>
            <w:r w:rsidR="00DC0021">
              <w:rPr>
                <w:rFonts w:ascii="Arial" w:hAnsi="Arial" w:cs="Arial"/>
                <w:b/>
                <w:sz w:val="22"/>
                <w:szCs w:val="22"/>
              </w:rPr>
              <w:t xml:space="preserve">to ensure all staff </w:t>
            </w:r>
            <w:r w:rsidR="00BA0452">
              <w:rPr>
                <w:rFonts w:ascii="Arial" w:hAnsi="Arial" w:cs="Arial"/>
                <w:b/>
                <w:sz w:val="22"/>
                <w:szCs w:val="22"/>
              </w:rPr>
              <w:t xml:space="preserve">receive adequate training to </w:t>
            </w:r>
            <w:r w:rsidR="00C600D3">
              <w:rPr>
                <w:rFonts w:ascii="Arial" w:hAnsi="Arial" w:cs="Arial"/>
                <w:b/>
                <w:sz w:val="22"/>
                <w:szCs w:val="22"/>
              </w:rPr>
              <w:t>contribute</w:t>
            </w:r>
            <w:r w:rsidR="00D84142">
              <w:rPr>
                <w:rFonts w:ascii="Arial" w:hAnsi="Arial" w:cs="Arial"/>
                <w:b/>
                <w:sz w:val="22"/>
                <w:szCs w:val="22"/>
              </w:rPr>
              <w:t xml:space="preserve"> the provision of</w:t>
            </w:r>
            <w:r w:rsidRPr="008A171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E226A" w:rsidRPr="008A171B">
              <w:rPr>
                <w:rFonts w:ascii="Arial" w:hAnsi="Arial" w:cs="Arial"/>
                <w:b/>
                <w:sz w:val="22"/>
                <w:szCs w:val="22"/>
              </w:rPr>
              <w:t>high-quality</w:t>
            </w:r>
            <w:r w:rsidRPr="008A171B">
              <w:rPr>
                <w:rFonts w:ascii="Arial" w:hAnsi="Arial" w:cs="Arial"/>
                <w:b/>
                <w:sz w:val="22"/>
                <w:szCs w:val="22"/>
              </w:rPr>
              <w:t xml:space="preserve"> inclusion for children with SEND. This audit should be completed fully and then reviewed once per academic year</w:t>
            </w:r>
            <w:r w:rsidR="00D84142">
              <w:rPr>
                <w:rFonts w:ascii="Arial" w:hAnsi="Arial" w:cs="Arial"/>
                <w:b/>
                <w:sz w:val="22"/>
                <w:szCs w:val="22"/>
              </w:rPr>
              <w:t xml:space="preserve"> by the leadership team</w:t>
            </w:r>
            <w:r w:rsidR="002E2723">
              <w:rPr>
                <w:rFonts w:ascii="Arial" w:hAnsi="Arial" w:cs="Arial"/>
                <w:b/>
                <w:sz w:val="22"/>
                <w:szCs w:val="22"/>
              </w:rPr>
              <w:t xml:space="preserve"> to help identify </w:t>
            </w:r>
            <w:r w:rsidR="00315497">
              <w:rPr>
                <w:rFonts w:ascii="Arial" w:hAnsi="Arial" w:cs="Arial"/>
                <w:b/>
                <w:sz w:val="22"/>
                <w:szCs w:val="22"/>
              </w:rPr>
              <w:t xml:space="preserve">the next steps to </w:t>
            </w:r>
            <w:r w:rsidR="005D038E">
              <w:rPr>
                <w:rFonts w:ascii="Arial" w:hAnsi="Arial" w:cs="Arial"/>
                <w:b/>
                <w:sz w:val="22"/>
                <w:szCs w:val="22"/>
              </w:rPr>
              <w:t>improving SEND practice and provision</w:t>
            </w:r>
            <w:r w:rsidRPr="008A171B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  <w:p w14:paraId="459A2809" w14:textId="49DFB0D0" w:rsidR="009E0BE5" w:rsidRPr="009E0BE5" w:rsidRDefault="009E0BE5" w:rsidP="009E0BE5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9B4BA9" w:rsidRPr="00C448A4" w14:paraId="4E488ACF" w14:textId="77777777" w:rsidTr="009C4A6E">
        <w:trPr>
          <w:trHeight w:val="970"/>
        </w:trPr>
        <w:tc>
          <w:tcPr>
            <w:tcW w:w="15350" w:type="dxa"/>
            <w:gridSpan w:val="7"/>
          </w:tcPr>
          <w:p w14:paraId="1414C877" w14:textId="3211E711" w:rsidR="009B4BA9" w:rsidRDefault="009B4BA9" w:rsidP="007912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7F8F">
              <w:rPr>
                <w:rFonts w:ascii="Arial" w:hAnsi="Arial" w:cs="Arial"/>
                <w:b/>
                <w:bCs/>
                <w:sz w:val="22"/>
                <w:szCs w:val="22"/>
              </w:rPr>
              <w:t>Role of the Setting’s SENCO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(High Quality Inclusion)</w:t>
            </w:r>
          </w:p>
          <w:p w14:paraId="7C5B2BE8" w14:textId="77777777" w:rsidR="009B4BA9" w:rsidRPr="00180C43" w:rsidRDefault="009B4BA9" w:rsidP="00C43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C43">
              <w:rPr>
                <w:rFonts w:ascii="Arial" w:hAnsi="Arial" w:cs="Arial"/>
                <w:sz w:val="20"/>
                <w:szCs w:val="20"/>
              </w:rPr>
              <w:t>The SEND Code of Practice 2015 requires P.V.I. Early Years Settings to identify a named SENCO</w:t>
            </w:r>
          </w:p>
          <w:p w14:paraId="086D65CB" w14:textId="213C73B9" w:rsidR="009B4BA9" w:rsidRPr="00791250" w:rsidRDefault="00C476E7" w:rsidP="009C4A6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‘</w:t>
            </w:r>
            <w:r w:rsidR="009B4BA9" w:rsidRPr="00180C43">
              <w:rPr>
                <w:rFonts w:ascii="Arial" w:hAnsi="Arial" w:cs="Arial"/>
                <w:i/>
                <w:sz w:val="20"/>
                <w:szCs w:val="20"/>
              </w:rPr>
              <w:t xml:space="preserve">The role of the SENCO involves ensuring all practitioners in the setting understand their responsibilities to children with SEND and the setting’s approach to identifying and meeting SEND, </w:t>
            </w:r>
            <w:r w:rsidR="005B2F18" w:rsidRPr="005B2F18">
              <w:rPr>
                <w:rFonts w:ascii="Arial" w:hAnsi="Arial" w:cs="Arial"/>
                <w:i/>
                <w:sz w:val="20"/>
                <w:szCs w:val="20"/>
              </w:rPr>
              <w:t>advising and supporting colleagues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5B2F18" w:rsidRPr="005B2F1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B4BA9" w:rsidRPr="00180C43">
              <w:rPr>
                <w:rFonts w:ascii="Arial" w:hAnsi="Arial" w:cs="Arial"/>
                <w:i/>
                <w:sz w:val="20"/>
                <w:szCs w:val="20"/>
              </w:rPr>
              <w:t>(5.53 SEND Code of Practice: 0-25, 2015)</w:t>
            </w:r>
          </w:p>
        </w:tc>
      </w:tr>
      <w:tr w:rsidR="009B4BA9" w:rsidRPr="00C448A4" w14:paraId="3A1EC27A" w14:textId="77777777" w:rsidTr="00194E15">
        <w:trPr>
          <w:trHeight w:val="475"/>
        </w:trPr>
        <w:tc>
          <w:tcPr>
            <w:tcW w:w="6988" w:type="dxa"/>
            <w:gridSpan w:val="2"/>
            <w:shd w:val="clear" w:color="auto" w:fill="548DD4" w:themeFill="text2" w:themeFillTint="99"/>
          </w:tcPr>
          <w:p w14:paraId="2B78F927" w14:textId="6F951EE8" w:rsidR="009B4BA9" w:rsidRPr="009B4BA9" w:rsidRDefault="009B4BA9" w:rsidP="00DA2E33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9B4BA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Criteria Key: 1: Not in Place, 2: Developing 3: Secure</w:t>
            </w:r>
          </w:p>
        </w:tc>
        <w:tc>
          <w:tcPr>
            <w:tcW w:w="457" w:type="dxa"/>
            <w:shd w:val="clear" w:color="auto" w:fill="548DD4" w:themeFill="text2" w:themeFillTint="99"/>
          </w:tcPr>
          <w:p w14:paraId="32F9AD84" w14:textId="6CC00C71" w:rsidR="009B4BA9" w:rsidRPr="009B4BA9" w:rsidRDefault="009B4BA9" w:rsidP="009B4BA9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4BA9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7" w:type="dxa"/>
            <w:shd w:val="clear" w:color="auto" w:fill="548DD4" w:themeFill="text2" w:themeFillTint="99"/>
          </w:tcPr>
          <w:p w14:paraId="40879EFF" w14:textId="1EAA2E1C" w:rsidR="009B4BA9" w:rsidRPr="009B4BA9" w:rsidRDefault="009B4BA9" w:rsidP="009B4BA9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4BA9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7" w:type="dxa"/>
            <w:shd w:val="clear" w:color="auto" w:fill="548DD4" w:themeFill="text2" w:themeFillTint="99"/>
          </w:tcPr>
          <w:p w14:paraId="5AFB0AD5" w14:textId="6087187F" w:rsidR="009B4BA9" w:rsidRPr="009B4BA9" w:rsidRDefault="009B4BA9" w:rsidP="009B4BA9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4BA9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311" w:type="dxa"/>
            <w:shd w:val="clear" w:color="auto" w:fill="548DD4" w:themeFill="text2" w:themeFillTint="99"/>
          </w:tcPr>
          <w:p w14:paraId="6BDB7A06" w14:textId="18A5228B" w:rsidR="009B4BA9" w:rsidRPr="009B4BA9" w:rsidRDefault="009B4BA9" w:rsidP="00A012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4BA9">
              <w:rPr>
                <w:rFonts w:ascii="Arial" w:hAnsi="Arial" w:cs="Arial"/>
                <w:b/>
                <w:bCs/>
                <w:sz w:val="22"/>
                <w:szCs w:val="22"/>
              </w:rPr>
              <w:t>Comments</w:t>
            </w:r>
          </w:p>
        </w:tc>
        <w:tc>
          <w:tcPr>
            <w:tcW w:w="3680" w:type="dxa"/>
            <w:shd w:val="clear" w:color="auto" w:fill="548DD4" w:themeFill="text2" w:themeFillTint="99"/>
          </w:tcPr>
          <w:p w14:paraId="5DE5208E" w14:textId="54600C53" w:rsidR="009B4BA9" w:rsidRPr="009B4BA9" w:rsidRDefault="009B4BA9" w:rsidP="009E09B2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4BA9">
              <w:rPr>
                <w:rFonts w:ascii="Arial" w:hAnsi="Arial" w:cs="Arial"/>
                <w:b/>
                <w:bCs/>
                <w:sz w:val="22"/>
                <w:szCs w:val="22"/>
              </w:rPr>
              <w:t>Actions required</w:t>
            </w:r>
          </w:p>
        </w:tc>
      </w:tr>
      <w:tr w:rsidR="009B4BA9" w:rsidRPr="00C448A4" w14:paraId="2315C531" w14:textId="77777777" w:rsidTr="00FE1425">
        <w:trPr>
          <w:trHeight w:val="1295"/>
        </w:trPr>
        <w:tc>
          <w:tcPr>
            <w:tcW w:w="6988" w:type="dxa"/>
            <w:gridSpan w:val="2"/>
            <w:shd w:val="clear" w:color="auto" w:fill="auto"/>
          </w:tcPr>
          <w:p w14:paraId="507EE1A2" w14:textId="6A2F911B" w:rsidR="009B4BA9" w:rsidRPr="00577DBB" w:rsidRDefault="00BF1A2F" w:rsidP="00577DB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77DBB">
              <w:rPr>
                <w:rFonts w:ascii="Arial" w:hAnsi="Arial" w:cs="Arial"/>
                <w:sz w:val="22"/>
                <w:szCs w:val="22"/>
                <w:lang w:eastAsia="en-US"/>
              </w:rPr>
              <w:t>The SENCO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 w:rsidRPr="00577DB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supported by the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setting manager,</w:t>
            </w:r>
            <w:r w:rsidRPr="00577DB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provides professional guidance to colleagues around SEND.</w:t>
            </w:r>
            <w:r>
              <w:t xml:space="preserve"> (Detail how</w:t>
            </w:r>
            <w:r w:rsidRPr="007C2E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the SENCO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/setting manager</w:t>
            </w:r>
            <w:r w:rsidRPr="007C2E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effectively support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s</w:t>
            </w:r>
            <w:r w:rsidRPr="007C2E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staff to deliver the outcomes for children with SEND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457" w:type="dxa"/>
          </w:tcPr>
          <w:p w14:paraId="3AEFD7F4" w14:textId="77777777" w:rsidR="009B4BA9" w:rsidRDefault="009B4BA9" w:rsidP="009E09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" w:type="dxa"/>
          </w:tcPr>
          <w:p w14:paraId="3C470257" w14:textId="2F8275D9" w:rsidR="009B4BA9" w:rsidRDefault="009B4BA9" w:rsidP="009E09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" w:type="dxa"/>
          </w:tcPr>
          <w:p w14:paraId="3E50F815" w14:textId="2DEB707C" w:rsidR="009B4BA9" w:rsidRDefault="009B4BA9" w:rsidP="009E09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1" w:type="dxa"/>
          </w:tcPr>
          <w:p w14:paraId="24C785F1" w14:textId="77777777" w:rsidR="009B4BA9" w:rsidRDefault="009B4BA9" w:rsidP="009E09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0" w:type="dxa"/>
          </w:tcPr>
          <w:p w14:paraId="1C1F9445" w14:textId="1BC662C3" w:rsidR="009B4BA9" w:rsidRDefault="009B4BA9" w:rsidP="009E09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BA9" w:rsidRPr="00C448A4" w14:paraId="21821CE0" w14:textId="77777777" w:rsidTr="00FE1425">
        <w:trPr>
          <w:trHeight w:val="1295"/>
        </w:trPr>
        <w:tc>
          <w:tcPr>
            <w:tcW w:w="6988" w:type="dxa"/>
            <w:gridSpan w:val="2"/>
            <w:shd w:val="clear" w:color="auto" w:fill="auto"/>
          </w:tcPr>
          <w:p w14:paraId="6A9AF2A3" w14:textId="59CC1A21" w:rsidR="009B4BA9" w:rsidRPr="00BF1A2F" w:rsidRDefault="009B4BA9" w:rsidP="00BF1A2F">
            <w:pPr>
              <w:pStyle w:val="ListParagraph"/>
              <w:numPr>
                <w:ilvl w:val="0"/>
                <w:numId w:val="39"/>
              </w:numPr>
              <w:ind w:left="306" w:hanging="28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C2166">
              <w:rPr>
                <w:rFonts w:ascii="Arial" w:hAnsi="Arial" w:cs="Arial"/>
                <w:sz w:val="22"/>
                <w:szCs w:val="22"/>
                <w:lang w:eastAsia="en-US"/>
              </w:rPr>
              <w:t>All staff take part in regular discussions and planning for children with SEND to ensure the continuation of inclusive practice</w:t>
            </w:r>
            <w:r w:rsidR="005B0A3F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57" w:type="dxa"/>
          </w:tcPr>
          <w:p w14:paraId="3DD0D76D" w14:textId="77777777" w:rsidR="009B4BA9" w:rsidRPr="00C448A4" w:rsidRDefault="009B4BA9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" w:type="dxa"/>
          </w:tcPr>
          <w:p w14:paraId="00ADCCB1" w14:textId="44E5C55A" w:rsidR="009B4BA9" w:rsidRPr="00C448A4" w:rsidRDefault="009B4BA9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" w:type="dxa"/>
          </w:tcPr>
          <w:p w14:paraId="555B4150" w14:textId="454845E2" w:rsidR="009B4BA9" w:rsidRPr="00C448A4" w:rsidRDefault="009B4BA9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1" w:type="dxa"/>
          </w:tcPr>
          <w:p w14:paraId="28E57BB2" w14:textId="77777777" w:rsidR="009B4BA9" w:rsidRPr="00C448A4" w:rsidRDefault="009B4BA9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0" w:type="dxa"/>
          </w:tcPr>
          <w:p w14:paraId="06C72925" w14:textId="77777777" w:rsidR="009B4BA9" w:rsidRPr="00C448A4" w:rsidRDefault="009B4BA9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BA9" w:rsidRPr="00C448A4" w14:paraId="53E5B5DE" w14:textId="77777777" w:rsidTr="00FE1425">
        <w:trPr>
          <w:trHeight w:val="1295"/>
        </w:trPr>
        <w:tc>
          <w:tcPr>
            <w:tcW w:w="6988" w:type="dxa"/>
            <w:gridSpan w:val="2"/>
            <w:shd w:val="clear" w:color="auto" w:fill="auto"/>
          </w:tcPr>
          <w:p w14:paraId="02195E0A" w14:textId="061347F2" w:rsidR="009B4BA9" w:rsidRPr="003C2166" w:rsidRDefault="009B4BA9" w:rsidP="00BF1A2F">
            <w:pPr>
              <w:pStyle w:val="ListParagraph"/>
              <w:numPr>
                <w:ilvl w:val="0"/>
                <w:numId w:val="39"/>
              </w:numPr>
              <w:ind w:left="306" w:hanging="284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Staff are confident and knowledgeable in child development and know where children are in their learning and development</w:t>
            </w:r>
            <w:r w:rsidR="005B0A3F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57" w:type="dxa"/>
          </w:tcPr>
          <w:p w14:paraId="68DE8DF2" w14:textId="77777777" w:rsidR="009B4BA9" w:rsidRPr="00C448A4" w:rsidRDefault="009B4BA9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" w:type="dxa"/>
          </w:tcPr>
          <w:p w14:paraId="5630EDA1" w14:textId="0FE54040" w:rsidR="009B4BA9" w:rsidRPr="00C448A4" w:rsidRDefault="009B4BA9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" w:type="dxa"/>
          </w:tcPr>
          <w:p w14:paraId="22394EEC" w14:textId="269250C2" w:rsidR="009B4BA9" w:rsidRPr="00C448A4" w:rsidRDefault="009B4BA9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1" w:type="dxa"/>
          </w:tcPr>
          <w:p w14:paraId="0B956A70" w14:textId="77777777" w:rsidR="009B4BA9" w:rsidRPr="00C448A4" w:rsidRDefault="009B4BA9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0" w:type="dxa"/>
          </w:tcPr>
          <w:p w14:paraId="7E2105BA" w14:textId="77777777" w:rsidR="009B4BA9" w:rsidRPr="00C448A4" w:rsidRDefault="009B4BA9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BA9" w:rsidRPr="00C448A4" w14:paraId="27DD1290" w14:textId="77777777" w:rsidTr="00FE1425">
        <w:trPr>
          <w:trHeight w:val="1295"/>
        </w:trPr>
        <w:tc>
          <w:tcPr>
            <w:tcW w:w="6988" w:type="dxa"/>
            <w:gridSpan w:val="2"/>
            <w:shd w:val="clear" w:color="auto" w:fill="auto"/>
          </w:tcPr>
          <w:p w14:paraId="680A6E19" w14:textId="5AA57E86" w:rsidR="009B4BA9" w:rsidRDefault="000C5B2A" w:rsidP="00BF1A2F">
            <w:pPr>
              <w:pStyle w:val="ListParagraph"/>
              <w:numPr>
                <w:ilvl w:val="0"/>
                <w:numId w:val="39"/>
              </w:numPr>
              <w:ind w:left="306" w:hanging="28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6D3D">
              <w:rPr>
                <w:rFonts w:ascii="Arial" w:hAnsi="Arial" w:cs="Arial"/>
                <w:sz w:val="22"/>
                <w:szCs w:val="22"/>
                <w:lang w:eastAsia="en-US"/>
              </w:rPr>
              <w:t>The training needs of staff is regularly reviewed in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36D3D">
              <w:rPr>
                <w:rFonts w:ascii="Arial" w:hAnsi="Arial" w:cs="Arial"/>
                <w:sz w:val="22"/>
                <w:szCs w:val="22"/>
                <w:lang w:eastAsia="en-US"/>
              </w:rPr>
              <w:t>line with the needs of the children in your setting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as well as practitioner’s professional development. </w:t>
            </w:r>
            <w:r w:rsidRPr="00436D3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Steps are taken to ensure staff's knowledge remains up-to-date and relevant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57" w:type="dxa"/>
          </w:tcPr>
          <w:p w14:paraId="21949437" w14:textId="77777777" w:rsidR="009B4BA9" w:rsidRPr="00C448A4" w:rsidRDefault="009B4BA9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" w:type="dxa"/>
          </w:tcPr>
          <w:p w14:paraId="15D19F04" w14:textId="3CF86DAF" w:rsidR="009B4BA9" w:rsidRPr="00C448A4" w:rsidRDefault="009B4BA9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" w:type="dxa"/>
          </w:tcPr>
          <w:p w14:paraId="732E9F67" w14:textId="2E1925F3" w:rsidR="009B4BA9" w:rsidRPr="00C448A4" w:rsidRDefault="009B4BA9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1" w:type="dxa"/>
          </w:tcPr>
          <w:p w14:paraId="5EA628F4" w14:textId="77777777" w:rsidR="009B4BA9" w:rsidRPr="00C448A4" w:rsidRDefault="009B4BA9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0" w:type="dxa"/>
          </w:tcPr>
          <w:p w14:paraId="277E0045" w14:textId="77777777" w:rsidR="009B4BA9" w:rsidRPr="00C448A4" w:rsidRDefault="009B4BA9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BA9" w:rsidRPr="00C448A4" w14:paraId="7345E947" w14:textId="77777777" w:rsidTr="00FE1425">
        <w:trPr>
          <w:trHeight w:val="1295"/>
        </w:trPr>
        <w:tc>
          <w:tcPr>
            <w:tcW w:w="6988" w:type="dxa"/>
            <w:gridSpan w:val="2"/>
            <w:shd w:val="clear" w:color="auto" w:fill="auto"/>
          </w:tcPr>
          <w:p w14:paraId="43D44B58" w14:textId="45511D0B" w:rsidR="009B4BA9" w:rsidRDefault="00500F92" w:rsidP="00BF1A2F">
            <w:pPr>
              <w:pStyle w:val="ListParagraph"/>
              <w:numPr>
                <w:ilvl w:val="0"/>
                <w:numId w:val="39"/>
              </w:numPr>
              <w:ind w:left="306" w:hanging="28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00F92">
              <w:rPr>
                <w:rFonts w:ascii="Arial" w:hAnsi="Arial" w:cs="Arial"/>
                <w:sz w:val="22"/>
                <w:szCs w:val="22"/>
                <w:lang w:eastAsia="en-US"/>
              </w:rPr>
              <w:t>The provider proactively supports ongoing training for SENCO and practitioners. Is there a continued professional development plan in place?</w:t>
            </w:r>
          </w:p>
        </w:tc>
        <w:tc>
          <w:tcPr>
            <w:tcW w:w="457" w:type="dxa"/>
          </w:tcPr>
          <w:p w14:paraId="0918936B" w14:textId="77777777" w:rsidR="009B4BA9" w:rsidRPr="00C448A4" w:rsidRDefault="009B4BA9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" w:type="dxa"/>
          </w:tcPr>
          <w:p w14:paraId="6E70E1AE" w14:textId="5C06B9F3" w:rsidR="009B4BA9" w:rsidRPr="00C448A4" w:rsidRDefault="009B4BA9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" w:type="dxa"/>
          </w:tcPr>
          <w:p w14:paraId="425B5369" w14:textId="25CE17B9" w:rsidR="009B4BA9" w:rsidRPr="00C448A4" w:rsidRDefault="009B4BA9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1" w:type="dxa"/>
          </w:tcPr>
          <w:p w14:paraId="449BBC9C" w14:textId="77777777" w:rsidR="009B4BA9" w:rsidRPr="00C448A4" w:rsidRDefault="009B4BA9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0" w:type="dxa"/>
          </w:tcPr>
          <w:p w14:paraId="259F81DE" w14:textId="77777777" w:rsidR="009B4BA9" w:rsidRPr="00C448A4" w:rsidRDefault="009B4BA9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91A" w:rsidRPr="00C448A4" w14:paraId="4EC577F0" w14:textId="77777777" w:rsidTr="00FE1425">
        <w:trPr>
          <w:trHeight w:val="1295"/>
        </w:trPr>
        <w:tc>
          <w:tcPr>
            <w:tcW w:w="6988" w:type="dxa"/>
            <w:gridSpan w:val="2"/>
            <w:shd w:val="clear" w:color="auto" w:fill="auto"/>
          </w:tcPr>
          <w:p w14:paraId="08972056" w14:textId="3239087C" w:rsidR="0028791A" w:rsidRPr="0028791A" w:rsidRDefault="0028791A" w:rsidP="00BF1A2F">
            <w:pPr>
              <w:pStyle w:val="ListParagraph"/>
              <w:numPr>
                <w:ilvl w:val="0"/>
                <w:numId w:val="39"/>
              </w:numPr>
              <w:spacing w:after="5" w:line="239" w:lineRule="auto"/>
              <w:ind w:left="306" w:hanging="28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791A">
              <w:rPr>
                <w:rFonts w:ascii="Arial" w:hAnsi="Arial" w:cs="Arial"/>
                <w:sz w:val="22"/>
                <w:szCs w:val="22"/>
                <w:lang w:eastAsia="en-US"/>
              </w:rPr>
              <w:t xml:space="preserve">The SENCO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attends the EYT </w:t>
            </w:r>
            <w:r w:rsidRPr="0028791A">
              <w:rPr>
                <w:rFonts w:ascii="Arial" w:hAnsi="Arial" w:cs="Arial"/>
                <w:sz w:val="22"/>
                <w:szCs w:val="22"/>
                <w:lang w:eastAsia="en-US"/>
              </w:rPr>
              <w:t>SEN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D briefings/training sessions and</w:t>
            </w:r>
            <w:r w:rsidRPr="0028791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cascades information to all staff   </w:t>
            </w:r>
          </w:p>
          <w:p w14:paraId="7444D8F7" w14:textId="7050B9F0" w:rsidR="0028791A" w:rsidRPr="00FE1425" w:rsidRDefault="0028791A" w:rsidP="00FE1425">
            <w:pPr>
              <w:numPr>
                <w:ilvl w:val="0"/>
                <w:numId w:val="39"/>
              </w:numPr>
              <w:spacing w:after="2" w:line="239" w:lineRule="auto"/>
              <w:ind w:left="306" w:hanging="28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791A">
              <w:rPr>
                <w:rFonts w:ascii="Arial" w:hAnsi="Arial" w:cs="Arial"/>
                <w:sz w:val="22"/>
                <w:szCs w:val="22"/>
                <w:lang w:eastAsia="en-US"/>
              </w:rPr>
              <w:t xml:space="preserve">What evidence is there that the SENCO cascades information to all staff? </w:t>
            </w:r>
          </w:p>
        </w:tc>
        <w:tc>
          <w:tcPr>
            <w:tcW w:w="457" w:type="dxa"/>
          </w:tcPr>
          <w:p w14:paraId="1044829B" w14:textId="77777777" w:rsidR="0028791A" w:rsidRPr="00C448A4" w:rsidRDefault="0028791A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" w:type="dxa"/>
          </w:tcPr>
          <w:p w14:paraId="2F5325FD" w14:textId="77777777" w:rsidR="0028791A" w:rsidRPr="00C448A4" w:rsidRDefault="0028791A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" w:type="dxa"/>
          </w:tcPr>
          <w:p w14:paraId="23E51ECC" w14:textId="77777777" w:rsidR="0028791A" w:rsidRPr="00C448A4" w:rsidRDefault="0028791A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1" w:type="dxa"/>
          </w:tcPr>
          <w:p w14:paraId="27DB4151" w14:textId="77777777" w:rsidR="0028791A" w:rsidRPr="00C448A4" w:rsidRDefault="0028791A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0" w:type="dxa"/>
          </w:tcPr>
          <w:p w14:paraId="216585A9" w14:textId="77777777" w:rsidR="0028791A" w:rsidRPr="00C448A4" w:rsidRDefault="0028791A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25B" w:rsidRPr="00C448A4" w14:paraId="319AE15C" w14:textId="77777777" w:rsidTr="00FE1425">
        <w:trPr>
          <w:trHeight w:val="1295"/>
        </w:trPr>
        <w:tc>
          <w:tcPr>
            <w:tcW w:w="6988" w:type="dxa"/>
            <w:gridSpan w:val="2"/>
            <w:shd w:val="clear" w:color="auto" w:fill="auto"/>
          </w:tcPr>
          <w:p w14:paraId="564BED15" w14:textId="5DDD98FE" w:rsidR="0074725B" w:rsidRPr="0028791A" w:rsidRDefault="0074725B" w:rsidP="00BF1A2F">
            <w:pPr>
              <w:pStyle w:val="ListParagraph"/>
              <w:numPr>
                <w:ilvl w:val="0"/>
                <w:numId w:val="39"/>
              </w:numPr>
              <w:spacing w:after="5" w:line="239" w:lineRule="auto"/>
              <w:ind w:left="306" w:hanging="284"/>
              <w:rPr>
                <w:rFonts w:ascii="Arial" w:hAnsi="Arial" w:cs="Arial"/>
                <w:sz w:val="22"/>
                <w:szCs w:val="22"/>
              </w:rPr>
            </w:pPr>
            <w:r w:rsidRPr="0074725B">
              <w:rPr>
                <w:rFonts w:ascii="Arial" w:hAnsi="Arial" w:cs="Arial"/>
                <w:sz w:val="22"/>
                <w:szCs w:val="22"/>
              </w:rPr>
              <w:t xml:space="preserve">Do other members of staff accompany the SENCO </w:t>
            </w:r>
            <w:r>
              <w:rPr>
                <w:rFonts w:ascii="Arial" w:hAnsi="Arial" w:cs="Arial"/>
                <w:sz w:val="22"/>
                <w:szCs w:val="22"/>
              </w:rPr>
              <w:t xml:space="preserve">EYT </w:t>
            </w:r>
            <w:r w:rsidRPr="0028791A">
              <w:rPr>
                <w:rFonts w:ascii="Arial" w:hAnsi="Arial" w:cs="Arial"/>
                <w:sz w:val="22"/>
                <w:szCs w:val="22"/>
              </w:rPr>
              <w:t>SEN</w:t>
            </w:r>
            <w:r>
              <w:rPr>
                <w:rFonts w:ascii="Arial" w:hAnsi="Arial" w:cs="Arial"/>
                <w:sz w:val="22"/>
                <w:szCs w:val="22"/>
              </w:rPr>
              <w:t>D briefings/training sessions</w:t>
            </w:r>
            <w:r w:rsidRPr="0074725B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457" w:type="dxa"/>
          </w:tcPr>
          <w:p w14:paraId="39D32847" w14:textId="77777777" w:rsidR="0074725B" w:rsidRPr="00C448A4" w:rsidRDefault="0074725B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" w:type="dxa"/>
          </w:tcPr>
          <w:p w14:paraId="74BD09FA" w14:textId="77777777" w:rsidR="0074725B" w:rsidRPr="00C448A4" w:rsidRDefault="0074725B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" w:type="dxa"/>
          </w:tcPr>
          <w:p w14:paraId="1334A207" w14:textId="77777777" w:rsidR="0074725B" w:rsidRPr="00C448A4" w:rsidRDefault="0074725B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1" w:type="dxa"/>
          </w:tcPr>
          <w:p w14:paraId="653890BA" w14:textId="77777777" w:rsidR="0074725B" w:rsidRPr="00C448A4" w:rsidRDefault="0074725B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0" w:type="dxa"/>
          </w:tcPr>
          <w:p w14:paraId="46151386" w14:textId="77777777" w:rsidR="0074725B" w:rsidRPr="00C448A4" w:rsidRDefault="0074725B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BA9" w:rsidRPr="00C448A4" w14:paraId="6FB3EADA" w14:textId="77777777" w:rsidTr="00FE1425">
        <w:trPr>
          <w:trHeight w:val="1295"/>
        </w:trPr>
        <w:tc>
          <w:tcPr>
            <w:tcW w:w="6988" w:type="dxa"/>
            <w:gridSpan w:val="2"/>
            <w:shd w:val="clear" w:color="auto" w:fill="auto"/>
          </w:tcPr>
          <w:p w14:paraId="2EFE8711" w14:textId="0A362CA1" w:rsidR="009B4BA9" w:rsidRPr="00D50961" w:rsidRDefault="009B4BA9" w:rsidP="00BF1A2F">
            <w:pPr>
              <w:pStyle w:val="ListParagraph"/>
              <w:numPr>
                <w:ilvl w:val="0"/>
                <w:numId w:val="39"/>
              </w:numPr>
              <w:ind w:left="306" w:hanging="284"/>
              <w:rPr>
                <w:rFonts w:ascii="Arial" w:hAnsi="Arial" w:cs="Arial"/>
                <w:sz w:val="22"/>
                <w:szCs w:val="22"/>
              </w:rPr>
            </w:pPr>
            <w:r w:rsidRPr="00D50961">
              <w:rPr>
                <w:rFonts w:ascii="Arial" w:hAnsi="Arial" w:cs="Arial"/>
                <w:sz w:val="22"/>
                <w:szCs w:val="22"/>
              </w:rPr>
              <w:t>Do all staff members know of and follow the Graduated Approach to support children with SEND?</w:t>
            </w:r>
          </w:p>
        </w:tc>
        <w:tc>
          <w:tcPr>
            <w:tcW w:w="457" w:type="dxa"/>
          </w:tcPr>
          <w:p w14:paraId="3163FB0D" w14:textId="77777777" w:rsidR="009B4BA9" w:rsidRPr="00C448A4" w:rsidRDefault="009B4BA9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" w:type="dxa"/>
          </w:tcPr>
          <w:p w14:paraId="2FD0106A" w14:textId="0EDC382E" w:rsidR="009B4BA9" w:rsidRPr="00C448A4" w:rsidRDefault="009B4BA9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" w:type="dxa"/>
          </w:tcPr>
          <w:p w14:paraId="759068FF" w14:textId="7B8EC95E" w:rsidR="009B4BA9" w:rsidRPr="00C448A4" w:rsidRDefault="009B4BA9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1" w:type="dxa"/>
          </w:tcPr>
          <w:p w14:paraId="4018E5F7" w14:textId="77777777" w:rsidR="009B4BA9" w:rsidRPr="00C448A4" w:rsidRDefault="009B4BA9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0" w:type="dxa"/>
          </w:tcPr>
          <w:p w14:paraId="163AFACB" w14:textId="77777777" w:rsidR="009B4BA9" w:rsidRPr="00C448A4" w:rsidRDefault="009B4BA9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BA9" w:rsidRPr="00C448A4" w14:paraId="222D999C" w14:textId="77777777" w:rsidTr="00FE1425">
        <w:trPr>
          <w:trHeight w:val="1295"/>
        </w:trPr>
        <w:tc>
          <w:tcPr>
            <w:tcW w:w="6988" w:type="dxa"/>
            <w:gridSpan w:val="2"/>
            <w:shd w:val="clear" w:color="auto" w:fill="auto"/>
          </w:tcPr>
          <w:p w14:paraId="0E09F940" w14:textId="6C216E53" w:rsidR="009B4BA9" w:rsidRPr="00D50961" w:rsidRDefault="009B4BA9" w:rsidP="00BF1A2F">
            <w:pPr>
              <w:pStyle w:val="ListParagraph"/>
              <w:numPr>
                <w:ilvl w:val="0"/>
                <w:numId w:val="39"/>
              </w:numPr>
              <w:ind w:left="306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Where a </w:t>
            </w:r>
            <w:r w:rsidRPr="00D50961">
              <w:rPr>
                <w:rFonts w:ascii="Arial" w:hAnsi="Arial" w:cs="Arial"/>
                <w:sz w:val="22"/>
                <w:szCs w:val="22"/>
              </w:rPr>
              <w:t xml:space="preserve">child's progress gives cause for concern, </w:t>
            </w:r>
            <w:r>
              <w:rPr>
                <w:rFonts w:ascii="Arial" w:hAnsi="Arial" w:cs="Arial"/>
                <w:sz w:val="22"/>
                <w:szCs w:val="22"/>
              </w:rPr>
              <w:t xml:space="preserve">do </w:t>
            </w:r>
            <w:r w:rsidRPr="00D50961">
              <w:rPr>
                <w:rFonts w:ascii="Arial" w:hAnsi="Arial" w:cs="Arial"/>
                <w:sz w:val="22"/>
                <w:szCs w:val="22"/>
              </w:rPr>
              <w:t>practitioners obser</w:t>
            </w:r>
            <w:r>
              <w:rPr>
                <w:rFonts w:ascii="Arial" w:hAnsi="Arial" w:cs="Arial"/>
                <w:sz w:val="22"/>
                <w:szCs w:val="22"/>
              </w:rPr>
              <w:t>ve and collate</w:t>
            </w:r>
            <w:r w:rsidRPr="00D50961">
              <w:rPr>
                <w:rFonts w:ascii="Arial" w:hAnsi="Arial" w:cs="Arial"/>
                <w:sz w:val="22"/>
                <w:szCs w:val="22"/>
              </w:rPr>
              <w:t xml:space="preserve"> more detailed assessment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D5096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to plan interventions and implement appropriate support?</w:t>
            </w:r>
          </w:p>
        </w:tc>
        <w:tc>
          <w:tcPr>
            <w:tcW w:w="457" w:type="dxa"/>
          </w:tcPr>
          <w:p w14:paraId="7F518CB4" w14:textId="77777777" w:rsidR="009B4BA9" w:rsidRPr="00C448A4" w:rsidRDefault="009B4BA9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" w:type="dxa"/>
          </w:tcPr>
          <w:p w14:paraId="4A6BF45F" w14:textId="63A3005B" w:rsidR="009B4BA9" w:rsidRPr="00C448A4" w:rsidRDefault="009B4BA9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" w:type="dxa"/>
          </w:tcPr>
          <w:p w14:paraId="2FABB995" w14:textId="5C127053" w:rsidR="009B4BA9" w:rsidRPr="00C448A4" w:rsidRDefault="009B4BA9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1" w:type="dxa"/>
          </w:tcPr>
          <w:p w14:paraId="69FB5ED8" w14:textId="77777777" w:rsidR="009B4BA9" w:rsidRPr="00C448A4" w:rsidRDefault="009B4BA9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0" w:type="dxa"/>
          </w:tcPr>
          <w:p w14:paraId="6B727CE0" w14:textId="77777777" w:rsidR="009B4BA9" w:rsidRPr="00C448A4" w:rsidRDefault="009B4BA9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BA9" w:rsidRPr="00C448A4" w14:paraId="3A447286" w14:textId="77777777" w:rsidTr="00FE1425">
        <w:trPr>
          <w:trHeight w:val="1295"/>
        </w:trPr>
        <w:tc>
          <w:tcPr>
            <w:tcW w:w="6988" w:type="dxa"/>
            <w:gridSpan w:val="2"/>
            <w:shd w:val="clear" w:color="auto" w:fill="auto"/>
          </w:tcPr>
          <w:p w14:paraId="19D6D6C8" w14:textId="3BE37391" w:rsidR="009B4BA9" w:rsidRPr="00D50961" w:rsidRDefault="009B4BA9" w:rsidP="00BF1A2F">
            <w:pPr>
              <w:pStyle w:val="ListParagraph"/>
              <w:numPr>
                <w:ilvl w:val="0"/>
                <w:numId w:val="39"/>
              </w:numPr>
              <w:ind w:left="306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Processes are clear and followed by all practitioners to identify and support children with SEND</w:t>
            </w:r>
            <w:r w:rsidR="005B0A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57" w:type="dxa"/>
          </w:tcPr>
          <w:p w14:paraId="07A8B278" w14:textId="77777777" w:rsidR="009B4BA9" w:rsidRPr="00C448A4" w:rsidRDefault="009B4BA9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" w:type="dxa"/>
          </w:tcPr>
          <w:p w14:paraId="280D5581" w14:textId="768FD9F0" w:rsidR="009B4BA9" w:rsidRPr="00C448A4" w:rsidRDefault="009B4BA9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" w:type="dxa"/>
          </w:tcPr>
          <w:p w14:paraId="61FA6BB4" w14:textId="2A8AC0A5" w:rsidR="009B4BA9" w:rsidRPr="00C448A4" w:rsidRDefault="009B4BA9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1" w:type="dxa"/>
          </w:tcPr>
          <w:p w14:paraId="5F02C94E" w14:textId="77777777" w:rsidR="009B4BA9" w:rsidRPr="00C448A4" w:rsidRDefault="009B4BA9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0" w:type="dxa"/>
          </w:tcPr>
          <w:p w14:paraId="08F1AB47" w14:textId="77777777" w:rsidR="009B4BA9" w:rsidRPr="00C448A4" w:rsidRDefault="009B4BA9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BA9" w:rsidRPr="00C448A4" w14:paraId="799964E5" w14:textId="77777777" w:rsidTr="00FE1425">
        <w:trPr>
          <w:trHeight w:val="1295"/>
        </w:trPr>
        <w:tc>
          <w:tcPr>
            <w:tcW w:w="6988" w:type="dxa"/>
            <w:gridSpan w:val="2"/>
            <w:shd w:val="clear" w:color="auto" w:fill="auto"/>
          </w:tcPr>
          <w:p w14:paraId="6044A213" w14:textId="1FD55C1E" w:rsidR="009B4BA9" w:rsidRPr="00D50961" w:rsidRDefault="009B4BA9" w:rsidP="00BF1A2F">
            <w:pPr>
              <w:pStyle w:val="ListParagraph"/>
              <w:numPr>
                <w:ilvl w:val="0"/>
                <w:numId w:val="39"/>
              </w:numPr>
              <w:ind w:left="306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Staff are trained and confident to deliver high quality interventions and support to meet the individual needs of children with SEND</w:t>
            </w:r>
            <w:r w:rsidR="005B0A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57" w:type="dxa"/>
          </w:tcPr>
          <w:p w14:paraId="5FB69D17" w14:textId="77777777" w:rsidR="009B4BA9" w:rsidRPr="00C448A4" w:rsidRDefault="009B4BA9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" w:type="dxa"/>
          </w:tcPr>
          <w:p w14:paraId="71B18063" w14:textId="6DD356D2" w:rsidR="009B4BA9" w:rsidRPr="00C448A4" w:rsidRDefault="009B4BA9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" w:type="dxa"/>
          </w:tcPr>
          <w:p w14:paraId="440AA205" w14:textId="22960E5B" w:rsidR="009B4BA9" w:rsidRPr="00C448A4" w:rsidRDefault="009B4BA9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1" w:type="dxa"/>
          </w:tcPr>
          <w:p w14:paraId="66F681F7" w14:textId="77777777" w:rsidR="009B4BA9" w:rsidRPr="00C448A4" w:rsidRDefault="009B4BA9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0" w:type="dxa"/>
          </w:tcPr>
          <w:p w14:paraId="19E4CD01" w14:textId="77777777" w:rsidR="009B4BA9" w:rsidRPr="00C448A4" w:rsidRDefault="009B4BA9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BA9" w:rsidRPr="00C448A4" w14:paraId="7814B7A6" w14:textId="77777777" w:rsidTr="00FE1425">
        <w:trPr>
          <w:trHeight w:val="1295"/>
        </w:trPr>
        <w:tc>
          <w:tcPr>
            <w:tcW w:w="6988" w:type="dxa"/>
            <w:gridSpan w:val="2"/>
            <w:shd w:val="clear" w:color="auto" w:fill="auto"/>
          </w:tcPr>
          <w:p w14:paraId="6D777B84" w14:textId="3AFB5B2A" w:rsidR="009B4BA9" w:rsidRDefault="005744F3" w:rsidP="00BF1A2F">
            <w:pPr>
              <w:pStyle w:val="ListParagraph"/>
              <w:numPr>
                <w:ilvl w:val="0"/>
                <w:numId w:val="39"/>
              </w:numPr>
              <w:ind w:left="306" w:hanging="284"/>
              <w:rPr>
                <w:rFonts w:ascii="Arial" w:hAnsi="Arial" w:cs="Arial"/>
                <w:sz w:val="22"/>
                <w:szCs w:val="22"/>
              </w:rPr>
            </w:pPr>
            <w:r w:rsidRPr="00613C93">
              <w:rPr>
                <w:rFonts w:ascii="Arial" w:hAnsi="Arial" w:cs="Arial"/>
                <w:sz w:val="22"/>
                <w:szCs w:val="22"/>
              </w:rPr>
              <w:t>Is there evidence of impact on practice following training?  - Share any evidence of impact from SEN training give a specific example.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57" w:type="dxa"/>
          </w:tcPr>
          <w:p w14:paraId="77C8A2DE" w14:textId="77777777" w:rsidR="009B4BA9" w:rsidRPr="00C448A4" w:rsidRDefault="009B4BA9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" w:type="dxa"/>
          </w:tcPr>
          <w:p w14:paraId="655E868A" w14:textId="7BB55D49" w:rsidR="009B4BA9" w:rsidRPr="00C448A4" w:rsidRDefault="009B4BA9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" w:type="dxa"/>
          </w:tcPr>
          <w:p w14:paraId="1BCA768F" w14:textId="4197532C" w:rsidR="009B4BA9" w:rsidRPr="00C448A4" w:rsidRDefault="009B4BA9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1" w:type="dxa"/>
          </w:tcPr>
          <w:p w14:paraId="41330C50" w14:textId="77777777" w:rsidR="009B4BA9" w:rsidRPr="00C448A4" w:rsidRDefault="009B4BA9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0" w:type="dxa"/>
          </w:tcPr>
          <w:p w14:paraId="5E6C3406" w14:textId="77777777" w:rsidR="009B4BA9" w:rsidRPr="00C448A4" w:rsidRDefault="009B4BA9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BA9" w:rsidRPr="00C448A4" w14:paraId="601DCA34" w14:textId="77777777" w:rsidTr="00FE1425">
        <w:trPr>
          <w:trHeight w:val="1295"/>
        </w:trPr>
        <w:tc>
          <w:tcPr>
            <w:tcW w:w="6988" w:type="dxa"/>
            <w:gridSpan w:val="2"/>
            <w:shd w:val="clear" w:color="auto" w:fill="auto"/>
          </w:tcPr>
          <w:p w14:paraId="5FF47B86" w14:textId="77777777" w:rsidR="00613C93" w:rsidRPr="00613C93" w:rsidRDefault="00613C93" w:rsidP="00BF1A2F">
            <w:pPr>
              <w:pStyle w:val="ListParagraph"/>
              <w:numPr>
                <w:ilvl w:val="0"/>
                <w:numId w:val="39"/>
              </w:numPr>
              <w:ind w:left="306" w:hanging="284"/>
              <w:rPr>
                <w:rFonts w:ascii="Arial" w:hAnsi="Arial" w:cs="Arial"/>
                <w:sz w:val="22"/>
                <w:szCs w:val="22"/>
              </w:rPr>
            </w:pPr>
            <w:r w:rsidRPr="00613C93">
              <w:rPr>
                <w:rFonts w:ascii="Arial" w:hAnsi="Arial" w:cs="Arial"/>
                <w:sz w:val="22"/>
                <w:szCs w:val="22"/>
              </w:rPr>
              <w:t xml:space="preserve">Practitioners retain knowledge from training, independently transfer it between practitioners and generalise it to other children.  </w:t>
            </w:r>
          </w:p>
          <w:p w14:paraId="1D55F7EE" w14:textId="78115C3D" w:rsidR="009B4BA9" w:rsidRDefault="00613C93" w:rsidP="00BF1A2F">
            <w:pPr>
              <w:pStyle w:val="ListParagraph"/>
              <w:numPr>
                <w:ilvl w:val="0"/>
                <w:numId w:val="39"/>
              </w:numPr>
              <w:ind w:left="306" w:hanging="284"/>
              <w:rPr>
                <w:rFonts w:ascii="Arial" w:hAnsi="Arial" w:cs="Arial"/>
                <w:sz w:val="22"/>
                <w:szCs w:val="22"/>
              </w:rPr>
            </w:pPr>
            <w:r w:rsidRPr="00613C93">
              <w:rPr>
                <w:rFonts w:ascii="Arial" w:hAnsi="Arial" w:cs="Arial"/>
                <w:sz w:val="22"/>
                <w:szCs w:val="22"/>
              </w:rPr>
              <w:t>What evidence is there that practitioners can transfer knowledge and skills in supporting a child with additional needs to subsequent children with similar needs?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457" w:type="dxa"/>
          </w:tcPr>
          <w:p w14:paraId="5FB48B4A" w14:textId="77777777" w:rsidR="009B4BA9" w:rsidRPr="00C448A4" w:rsidRDefault="009B4BA9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" w:type="dxa"/>
          </w:tcPr>
          <w:p w14:paraId="4D3E6438" w14:textId="671D0779" w:rsidR="009B4BA9" w:rsidRPr="00C448A4" w:rsidRDefault="009B4BA9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" w:type="dxa"/>
          </w:tcPr>
          <w:p w14:paraId="06151F89" w14:textId="765C47E0" w:rsidR="009B4BA9" w:rsidRPr="00C448A4" w:rsidRDefault="009B4BA9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1" w:type="dxa"/>
          </w:tcPr>
          <w:p w14:paraId="7367757A" w14:textId="77777777" w:rsidR="009B4BA9" w:rsidRPr="00C448A4" w:rsidRDefault="009B4BA9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0" w:type="dxa"/>
          </w:tcPr>
          <w:p w14:paraId="6312B7B0" w14:textId="77777777" w:rsidR="009B4BA9" w:rsidRPr="00C448A4" w:rsidRDefault="009B4BA9" w:rsidP="003C21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67C0" w:rsidRPr="00C448A4" w14:paraId="5DE34C42" w14:textId="77777777" w:rsidTr="00945105">
        <w:trPr>
          <w:trHeight w:val="270"/>
        </w:trPr>
        <w:tc>
          <w:tcPr>
            <w:tcW w:w="15350" w:type="dxa"/>
            <w:gridSpan w:val="7"/>
            <w:shd w:val="clear" w:color="auto" w:fill="548DD4" w:themeFill="text2" w:themeFillTint="99"/>
          </w:tcPr>
          <w:p w14:paraId="6F1A4559" w14:textId="3A19C460" w:rsidR="00AC67C0" w:rsidRPr="00C448A4" w:rsidRDefault="00AC67C0" w:rsidP="009B4BA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Additional Comments:</w:t>
            </w:r>
          </w:p>
        </w:tc>
      </w:tr>
      <w:tr w:rsidR="00EA0383" w:rsidRPr="00C448A4" w14:paraId="08ACC936" w14:textId="77777777" w:rsidTr="00945105">
        <w:trPr>
          <w:trHeight w:val="970"/>
        </w:trPr>
        <w:tc>
          <w:tcPr>
            <w:tcW w:w="15350" w:type="dxa"/>
            <w:gridSpan w:val="7"/>
            <w:shd w:val="clear" w:color="auto" w:fill="auto"/>
          </w:tcPr>
          <w:p w14:paraId="23297651" w14:textId="5FED7923" w:rsidR="00EA0383" w:rsidRDefault="00EA0383" w:rsidP="0094510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BA9" w:rsidRPr="00C448A4" w14:paraId="473FBAC5" w14:textId="77777777" w:rsidTr="00945105">
        <w:trPr>
          <w:trHeight w:val="984"/>
        </w:trPr>
        <w:tc>
          <w:tcPr>
            <w:tcW w:w="15350" w:type="dxa"/>
            <w:gridSpan w:val="7"/>
          </w:tcPr>
          <w:p w14:paraId="09E9DE36" w14:textId="383CDC47" w:rsidR="009B4BA9" w:rsidRPr="003A6F63" w:rsidRDefault="009B4BA9" w:rsidP="001541BC">
            <w:pPr>
              <w:pStyle w:val="Bulletsspaced-lastbullet"/>
              <w:numPr>
                <w:ilvl w:val="0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SEND</w:t>
            </w:r>
            <w:r w:rsidRPr="003A6F63">
              <w:rPr>
                <w:rFonts w:ascii="Arial" w:hAnsi="Arial" w:cs="Arial"/>
                <w:b/>
                <w:sz w:val="22"/>
                <w:szCs w:val="22"/>
              </w:rPr>
              <w:t xml:space="preserve"> Audit carried out by: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80F1BE6" w14:textId="3DCE14BB" w:rsidR="009B4BA9" w:rsidRPr="00DA7D88" w:rsidRDefault="009B4BA9" w:rsidP="00DA7D88">
            <w:pPr>
              <w:rPr>
                <w:rFonts w:ascii="Arial" w:hAnsi="Arial" w:cs="Arial"/>
                <w:b/>
                <w:lang w:eastAsia="en-US"/>
              </w:rPr>
            </w:pPr>
            <w:r w:rsidRPr="003A6F63">
              <w:rPr>
                <w:rFonts w:ascii="Arial" w:hAnsi="Arial" w:cs="Arial"/>
                <w:b/>
                <w:lang w:eastAsia="en-US"/>
              </w:rPr>
              <w:t xml:space="preserve">Signature:             </w:t>
            </w:r>
            <w:r>
              <w:rPr>
                <w:rFonts w:ascii="Arial" w:hAnsi="Arial" w:cs="Arial"/>
                <w:b/>
                <w:lang w:eastAsia="en-US"/>
              </w:rPr>
              <w:t xml:space="preserve">                                                                </w:t>
            </w:r>
            <w:r w:rsidRPr="003A6F63">
              <w:rPr>
                <w:rFonts w:ascii="Arial" w:hAnsi="Arial" w:cs="Arial"/>
                <w:b/>
                <w:lang w:eastAsia="en-US"/>
              </w:rPr>
              <w:t>Date</w:t>
            </w:r>
            <w:r>
              <w:rPr>
                <w:rFonts w:ascii="Arial" w:hAnsi="Arial" w:cs="Arial"/>
                <w:b/>
                <w:lang w:eastAsia="en-US"/>
              </w:rPr>
              <w:t>:                                  Updated:</w:t>
            </w:r>
          </w:p>
        </w:tc>
      </w:tr>
    </w:tbl>
    <w:p w14:paraId="449E1795" w14:textId="77777777" w:rsidR="00386449" w:rsidRDefault="00386449" w:rsidP="00017E0A">
      <w:pPr>
        <w:rPr>
          <w:rFonts w:ascii="Arial" w:hAnsi="Arial" w:cs="Arial"/>
        </w:rPr>
      </w:pPr>
    </w:p>
    <w:p w14:paraId="2AE1801D" w14:textId="77777777" w:rsidR="0047548C" w:rsidRDefault="0047548C" w:rsidP="00017E0A">
      <w:pPr>
        <w:rPr>
          <w:rFonts w:ascii="Arial" w:hAnsi="Arial" w:cs="Arial"/>
        </w:rPr>
      </w:pPr>
    </w:p>
    <w:p w14:paraId="222ED740" w14:textId="77777777" w:rsidR="0047548C" w:rsidRDefault="0047548C" w:rsidP="00017E0A">
      <w:pPr>
        <w:rPr>
          <w:rFonts w:ascii="Arial" w:hAnsi="Arial" w:cs="Arial"/>
        </w:rPr>
      </w:pPr>
    </w:p>
    <w:p w14:paraId="18A7E0C0" w14:textId="77777777" w:rsidR="0047548C" w:rsidRDefault="0047548C" w:rsidP="00017E0A">
      <w:pPr>
        <w:rPr>
          <w:rFonts w:ascii="Arial" w:hAnsi="Arial" w:cs="Arial"/>
        </w:rPr>
      </w:pPr>
    </w:p>
    <w:p w14:paraId="0E428CA0" w14:textId="77777777" w:rsidR="0047548C" w:rsidRDefault="0047548C" w:rsidP="00017E0A">
      <w:pPr>
        <w:rPr>
          <w:rFonts w:ascii="Arial" w:hAnsi="Arial" w:cs="Arial"/>
        </w:rPr>
      </w:pPr>
    </w:p>
    <w:p w14:paraId="2F50BB2C" w14:textId="77777777" w:rsidR="0047548C" w:rsidRDefault="0047548C" w:rsidP="00017E0A">
      <w:pPr>
        <w:rPr>
          <w:rFonts w:ascii="Arial" w:hAnsi="Arial" w:cs="Arial"/>
        </w:rPr>
      </w:pPr>
    </w:p>
    <w:p w14:paraId="17F321A8" w14:textId="77777777" w:rsidR="0047548C" w:rsidRDefault="0047548C" w:rsidP="00017E0A">
      <w:pPr>
        <w:rPr>
          <w:rFonts w:ascii="Arial" w:hAnsi="Arial" w:cs="Arial"/>
        </w:rPr>
      </w:pPr>
    </w:p>
    <w:p w14:paraId="0597FC8E" w14:textId="77777777" w:rsidR="0047548C" w:rsidRDefault="0047548C" w:rsidP="00017E0A">
      <w:pPr>
        <w:rPr>
          <w:rFonts w:ascii="Arial" w:hAnsi="Arial" w:cs="Arial"/>
        </w:rPr>
      </w:pPr>
    </w:p>
    <w:p w14:paraId="1EA886E2" w14:textId="77777777" w:rsidR="0047548C" w:rsidRDefault="0047548C" w:rsidP="00017E0A">
      <w:pPr>
        <w:rPr>
          <w:rFonts w:ascii="Arial" w:hAnsi="Arial" w:cs="Arial"/>
        </w:rPr>
      </w:pPr>
    </w:p>
    <w:p w14:paraId="5F81B804" w14:textId="77777777" w:rsidR="0047548C" w:rsidRDefault="0047548C" w:rsidP="00017E0A">
      <w:pPr>
        <w:rPr>
          <w:rFonts w:ascii="Arial" w:hAnsi="Arial" w:cs="Arial"/>
        </w:rPr>
      </w:pPr>
    </w:p>
    <w:p w14:paraId="7C13DBFF" w14:textId="77777777" w:rsidR="0047548C" w:rsidRDefault="0047548C" w:rsidP="00017E0A">
      <w:pPr>
        <w:rPr>
          <w:rFonts w:ascii="Arial" w:hAnsi="Arial" w:cs="Arial"/>
        </w:rPr>
      </w:pPr>
    </w:p>
    <w:p w14:paraId="0D543A69" w14:textId="77777777" w:rsidR="0047548C" w:rsidRDefault="0047548C" w:rsidP="00017E0A">
      <w:pPr>
        <w:rPr>
          <w:rFonts w:ascii="Arial" w:hAnsi="Arial" w:cs="Arial"/>
        </w:rPr>
      </w:pPr>
    </w:p>
    <w:p w14:paraId="1B170938" w14:textId="77777777" w:rsidR="0047548C" w:rsidRDefault="0047548C" w:rsidP="00017E0A">
      <w:pPr>
        <w:rPr>
          <w:rFonts w:ascii="Arial" w:hAnsi="Arial" w:cs="Arial"/>
        </w:rPr>
      </w:pPr>
    </w:p>
    <w:p w14:paraId="1139F31E" w14:textId="77777777" w:rsidR="0047548C" w:rsidRDefault="0047548C" w:rsidP="00017E0A">
      <w:pPr>
        <w:rPr>
          <w:rFonts w:ascii="Arial" w:hAnsi="Arial" w:cs="Arial"/>
        </w:rPr>
      </w:pPr>
    </w:p>
    <w:p w14:paraId="1D45002A" w14:textId="77777777" w:rsidR="0047548C" w:rsidRDefault="0047548C" w:rsidP="00017E0A">
      <w:pPr>
        <w:rPr>
          <w:rFonts w:ascii="Arial" w:hAnsi="Arial" w:cs="Arial"/>
        </w:rPr>
      </w:pPr>
    </w:p>
    <w:tbl>
      <w:tblPr>
        <w:tblStyle w:val="TableGrid0"/>
        <w:tblW w:w="15451" w:type="dxa"/>
        <w:tblInd w:w="-5" w:type="dxa"/>
        <w:tblCellMar>
          <w:right w:w="41" w:type="dxa"/>
        </w:tblCellMar>
        <w:tblLook w:val="04A0" w:firstRow="1" w:lastRow="0" w:firstColumn="1" w:lastColumn="0" w:noHBand="0" w:noVBand="1"/>
      </w:tblPr>
      <w:tblGrid>
        <w:gridCol w:w="337"/>
        <w:gridCol w:w="2500"/>
        <w:gridCol w:w="3973"/>
        <w:gridCol w:w="851"/>
        <w:gridCol w:w="5250"/>
        <w:gridCol w:w="2540"/>
      </w:tblGrid>
      <w:tr w:rsidR="007E1C2F" w14:paraId="2106C8B0" w14:textId="77777777" w:rsidTr="002A2270">
        <w:trPr>
          <w:trHeight w:val="353"/>
        </w:trPr>
        <w:tc>
          <w:tcPr>
            <w:tcW w:w="154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vAlign w:val="center"/>
          </w:tcPr>
          <w:p w14:paraId="06D12861" w14:textId="21892F2F" w:rsidR="007E1C2F" w:rsidRPr="006D3EDF" w:rsidRDefault="007E1C2F" w:rsidP="007E1C2F">
            <w:pPr>
              <w:jc w:val="center"/>
              <w:rPr>
                <w:sz w:val="28"/>
                <w:szCs w:val="28"/>
              </w:rPr>
            </w:pPr>
            <w:r w:rsidRPr="006D3EDF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US"/>
                <w14:ligatures w14:val="none"/>
              </w:rPr>
              <w:lastRenderedPageBreak/>
              <w:t>Staff CPD Action Plan</w:t>
            </w:r>
          </w:p>
        </w:tc>
      </w:tr>
      <w:tr w:rsidR="00603D9D" w14:paraId="55F62031" w14:textId="77777777" w:rsidTr="0047548C">
        <w:trPr>
          <w:trHeight w:val="416"/>
        </w:trPr>
        <w:tc>
          <w:tcPr>
            <w:tcW w:w="7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630D928" w14:textId="01289CC3" w:rsidR="00603D9D" w:rsidRDefault="00603D9D" w:rsidP="0047548C">
            <w:pPr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>Area of Focus</w:t>
            </w:r>
            <w:r w:rsidR="00980AA5">
              <w:rPr>
                <w:rFonts w:ascii="Arial" w:eastAsia="Arial" w:hAnsi="Arial" w:cs="Arial"/>
                <w:b/>
                <w:sz w:val="20"/>
              </w:rPr>
              <w:t xml:space="preserve"> from audit</w:t>
            </w:r>
            <w:r>
              <w:rPr>
                <w:rFonts w:ascii="Arial" w:eastAsia="Arial" w:hAnsi="Arial" w:cs="Arial"/>
                <w:b/>
                <w:sz w:val="20"/>
              </w:rPr>
              <w:t xml:space="preserve">:  </w:t>
            </w:r>
          </w:p>
        </w:tc>
        <w:tc>
          <w:tcPr>
            <w:tcW w:w="7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1A73056" w14:textId="376A151F" w:rsidR="00603D9D" w:rsidRDefault="00603D9D" w:rsidP="000F1BB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 w:rsidR="00980AA5">
              <w:rPr>
                <w:rFonts w:ascii="Arial" w:eastAsia="Arial" w:hAnsi="Arial" w:cs="Arial"/>
                <w:b/>
                <w:sz w:val="20"/>
              </w:rPr>
              <w:t>Specific SEND needs of children</w:t>
            </w:r>
            <w:r>
              <w:rPr>
                <w:rFonts w:ascii="Arial" w:eastAsia="Arial" w:hAnsi="Arial" w:cs="Arial"/>
                <w:b/>
                <w:sz w:val="20"/>
              </w:rPr>
              <w:t xml:space="preserve">:  </w:t>
            </w:r>
          </w:p>
        </w:tc>
      </w:tr>
      <w:tr w:rsidR="00603D9D" w14:paraId="7C637792" w14:textId="77777777" w:rsidTr="002A2270">
        <w:trPr>
          <w:trHeight w:val="1400"/>
        </w:trPr>
        <w:tc>
          <w:tcPr>
            <w:tcW w:w="7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3BEC" w14:textId="77777777" w:rsidR="00603D9D" w:rsidRDefault="00603D9D" w:rsidP="000F1BB7">
            <w:pPr>
              <w:spacing w:after="197"/>
              <w:ind w:left="106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7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425B" w14:textId="0D7095C4" w:rsidR="00603D9D" w:rsidRDefault="00603D9D" w:rsidP="000F1BB7">
            <w:pPr>
              <w:spacing w:after="197"/>
              <w:ind w:left="106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35226F" w14:paraId="58032C5B" w14:textId="77777777" w:rsidTr="002A2270">
        <w:trPr>
          <w:trHeight w:val="461"/>
        </w:trPr>
        <w:tc>
          <w:tcPr>
            <w:tcW w:w="6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vAlign w:val="center"/>
          </w:tcPr>
          <w:p w14:paraId="07C24E2C" w14:textId="1CCFBE8A" w:rsidR="0035226F" w:rsidRDefault="0035226F" w:rsidP="0035226F">
            <w:pPr>
              <w:ind w:left="-2835" w:firstLine="297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What do you want to achieve?</w:t>
            </w:r>
          </w:p>
        </w:tc>
        <w:tc>
          <w:tcPr>
            <w:tcW w:w="6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vAlign w:val="center"/>
          </w:tcPr>
          <w:p w14:paraId="443DA222" w14:textId="4B255E0A" w:rsidR="0035226F" w:rsidRDefault="0035226F" w:rsidP="007E201A">
            <w:pPr>
              <w:ind w:left="15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How will it be achieved?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  <w:vAlign w:val="center"/>
          </w:tcPr>
          <w:p w14:paraId="0B7664BC" w14:textId="602CF16C" w:rsidR="0035226F" w:rsidRDefault="0035226F" w:rsidP="007E201A">
            <w:pPr>
              <w:spacing w:after="100" w:afterAutospacing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Is any support required from the </w:t>
            </w:r>
            <w:r w:rsidR="009C4A6E">
              <w:rPr>
                <w:rFonts w:ascii="Arial" w:eastAsia="Arial" w:hAnsi="Arial" w:cs="Arial"/>
                <w:b/>
                <w:sz w:val="20"/>
              </w:rPr>
              <w:t>EYT</w:t>
            </w:r>
            <w:r>
              <w:rPr>
                <w:rFonts w:ascii="Arial" w:eastAsia="Arial" w:hAnsi="Arial" w:cs="Arial"/>
                <w:b/>
                <w:sz w:val="20"/>
              </w:rPr>
              <w:t>?</w:t>
            </w:r>
          </w:p>
        </w:tc>
      </w:tr>
      <w:tr w:rsidR="00386449" w14:paraId="09A6860B" w14:textId="77777777" w:rsidTr="002A2270">
        <w:trPr>
          <w:trHeight w:val="2021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97169" w14:textId="77777777" w:rsidR="00386449" w:rsidRDefault="00386449" w:rsidP="000F1BB7">
            <w:pPr>
              <w:ind w:left="106"/>
            </w:pPr>
            <w:r>
              <w:rPr>
                <w:rFonts w:ascii="Arial" w:eastAsia="Arial" w:hAnsi="Arial" w:cs="Arial"/>
                <w:b/>
                <w:sz w:val="22"/>
              </w:rPr>
              <w:t xml:space="preserve">1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106E29" w14:textId="77777777" w:rsidR="00386449" w:rsidRDefault="00386449" w:rsidP="000F1BB7"/>
        </w:tc>
        <w:tc>
          <w:tcPr>
            <w:tcW w:w="3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5EEA65" w14:textId="77777777" w:rsidR="00386449" w:rsidRDefault="00386449" w:rsidP="000F1BB7">
            <w:pPr>
              <w:ind w:left="537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F3D1" w14:textId="77777777" w:rsidR="00386449" w:rsidRDefault="00386449" w:rsidP="000F1BB7">
            <w:pPr>
              <w:ind w:left="109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29606B93" w14:textId="77777777" w:rsidR="00386449" w:rsidRDefault="00386449" w:rsidP="000F1BB7">
            <w:pPr>
              <w:ind w:left="109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A74A" w14:textId="77777777" w:rsidR="00386449" w:rsidRDefault="00386449" w:rsidP="000F1BB7">
            <w:pPr>
              <w:ind w:left="108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211DA743" w14:textId="77777777" w:rsidR="00386449" w:rsidRDefault="00386449" w:rsidP="000F1BB7">
            <w:pPr>
              <w:ind w:left="108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386449" w14:paraId="45521D05" w14:textId="77777777" w:rsidTr="002A2270">
        <w:trPr>
          <w:trHeight w:val="2020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0F929" w14:textId="77777777" w:rsidR="00386449" w:rsidRDefault="00386449" w:rsidP="000F1BB7">
            <w:pPr>
              <w:ind w:left="106"/>
            </w:pPr>
            <w:r>
              <w:rPr>
                <w:rFonts w:ascii="Arial" w:eastAsia="Arial" w:hAnsi="Arial" w:cs="Arial"/>
                <w:b/>
                <w:sz w:val="22"/>
              </w:rPr>
              <w:t xml:space="preserve">2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137755" w14:textId="77777777" w:rsidR="00386449" w:rsidRDefault="00386449" w:rsidP="000F1BB7">
            <w:pPr>
              <w:ind w:left="108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3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D5BEC3" w14:textId="77777777" w:rsidR="00386449" w:rsidRDefault="00386449" w:rsidP="000F1BB7"/>
        </w:tc>
        <w:tc>
          <w:tcPr>
            <w:tcW w:w="6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123D" w14:textId="77777777" w:rsidR="00386449" w:rsidRDefault="00386449" w:rsidP="000F1BB7">
            <w:pPr>
              <w:ind w:left="109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1C3C6802" w14:textId="77777777" w:rsidR="00386449" w:rsidRDefault="00386449" w:rsidP="000F1BB7">
            <w:pPr>
              <w:ind w:left="109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D0E5" w14:textId="77777777" w:rsidR="00386449" w:rsidRDefault="00386449" w:rsidP="000F1BB7">
            <w:pPr>
              <w:ind w:left="108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3A50B590" w14:textId="77777777" w:rsidR="00386449" w:rsidRDefault="00386449" w:rsidP="000F1BB7">
            <w:pPr>
              <w:ind w:left="108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386449" w14:paraId="433FFC44" w14:textId="77777777" w:rsidTr="002A2270">
        <w:trPr>
          <w:trHeight w:val="2078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01C22" w14:textId="77777777" w:rsidR="00386449" w:rsidRDefault="00386449" w:rsidP="000F1BB7">
            <w:pPr>
              <w:ind w:left="106"/>
            </w:pPr>
            <w:r>
              <w:rPr>
                <w:rFonts w:ascii="Arial" w:eastAsia="Arial" w:hAnsi="Arial" w:cs="Arial"/>
                <w:b/>
                <w:sz w:val="22"/>
              </w:rPr>
              <w:t xml:space="preserve">3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443F5" w14:textId="77777777" w:rsidR="00386449" w:rsidRDefault="00386449" w:rsidP="000F1BB7">
            <w:pPr>
              <w:ind w:left="108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3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9FCE5D" w14:textId="77777777" w:rsidR="00386449" w:rsidRDefault="00386449" w:rsidP="000F1BB7"/>
        </w:tc>
        <w:tc>
          <w:tcPr>
            <w:tcW w:w="6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C71D" w14:textId="77777777" w:rsidR="00386449" w:rsidRDefault="00386449" w:rsidP="000F1BB7">
            <w:pPr>
              <w:ind w:left="109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562F6ACA" w14:textId="77777777" w:rsidR="00386449" w:rsidRDefault="00386449" w:rsidP="000F1BB7">
            <w:pPr>
              <w:ind w:left="109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BD9E" w14:textId="77777777" w:rsidR="00386449" w:rsidRDefault="00386449" w:rsidP="000F1BB7">
            <w:pPr>
              <w:ind w:left="108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2717485E" w14:textId="77777777" w:rsidR="00386449" w:rsidRDefault="00386449" w:rsidP="000F1BB7">
            <w:pPr>
              <w:ind w:left="108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</w:tbl>
    <w:p w14:paraId="3A56D0F8" w14:textId="77777777" w:rsidR="00386449" w:rsidRPr="00C448A4" w:rsidRDefault="00386449" w:rsidP="007E1C2F">
      <w:pPr>
        <w:rPr>
          <w:rFonts w:ascii="Arial" w:hAnsi="Arial" w:cs="Arial"/>
        </w:rPr>
      </w:pPr>
    </w:p>
    <w:sectPr w:rsidR="00386449" w:rsidRPr="00C448A4" w:rsidSect="009C4A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543" w:right="567" w:bottom="720" w:left="56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B9ECD" w14:textId="77777777" w:rsidR="00CE2C87" w:rsidRDefault="00CE2C87" w:rsidP="00621181">
      <w:r>
        <w:separator/>
      </w:r>
    </w:p>
  </w:endnote>
  <w:endnote w:type="continuationSeparator" w:id="0">
    <w:p w14:paraId="3DE4F641" w14:textId="77777777" w:rsidR="00CE2C87" w:rsidRDefault="00CE2C87" w:rsidP="00621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EA1BA" w14:textId="77777777" w:rsidR="00037ED3" w:rsidRDefault="00037E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41564" w14:textId="77777777" w:rsidR="00CE2C87" w:rsidRDefault="0047548C" w:rsidP="0000363D">
    <w:pPr>
      <w:pStyle w:val="Footer"/>
      <w:tabs>
        <w:tab w:val="clear" w:pos="4513"/>
        <w:tab w:val="clear" w:pos="9026"/>
        <w:tab w:val="left" w:pos="1120"/>
      </w:tabs>
    </w:pPr>
    <w:sdt>
      <w:sdtPr>
        <w:id w:val="1136134659"/>
        <w:docPartObj>
          <w:docPartGallery w:val="Page Numbers (Bottom of Page)"/>
          <w:docPartUnique/>
        </w:docPartObj>
      </w:sdtPr>
      <w:sdtEndPr/>
      <w:sdtContent>
        <w:r w:rsidR="00CE2C87">
          <w:fldChar w:fldCharType="begin"/>
        </w:r>
        <w:r w:rsidR="00CE2C87">
          <w:instrText xml:space="preserve"> PAGE   \* MERGEFORMAT </w:instrText>
        </w:r>
        <w:r w:rsidR="00CE2C87">
          <w:fldChar w:fldCharType="separate"/>
        </w:r>
        <w:r w:rsidR="00F5029C">
          <w:rPr>
            <w:noProof/>
          </w:rPr>
          <w:t>2</w:t>
        </w:r>
        <w:r w:rsidR="00CE2C87">
          <w:rPr>
            <w:noProof/>
          </w:rPr>
          <w:fldChar w:fldCharType="end"/>
        </w:r>
      </w:sdtContent>
    </w:sdt>
    <w:r w:rsidR="0000363D">
      <w:tab/>
    </w:r>
  </w:p>
  <w:p w14:paraId="34159716" w14:textId="6DE1E7B3" w:rsidR="00CE2C87" w:rsidRDefault="009B4BA9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728A6" w14:textId="77777777" w:rsidR="00037ED3" w:rsidRDefault="00037E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CF921" w14:textId="77777777" w:rsidR="00CE2C87" w:rsidRDefault="00CE2C87" w:rsidP="00621181">
      <w:bookmarkStart w:id="0" w:name="_Hlk77089860"/>
      <w:bookmarkEnd w:id="0"/>
      <w:r>
        <w:separator/>
      </w:r>
    </w:p>
  </w:footnote>
  <w:footnote w:type="continuationSeparator" w:id="0">
    <w:p w14:paraId="7BB8BEB8" w14:textId="77777777" w:rsidR="00CE2C87" w:rsidRDefault="00CE2C87" w:rsidP="00621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DAC3A" w14:textId="77777777" w:rsidR="00037ED3" w:rsidRDefault="00037E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73F18" w14:textId="5D146886" w:rsidR="008C7CE9" w:rsidRDefault="00037ED3" w:rsidP="009D055D">
    <w:pPr>
      <w:pStyle w:val="Head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right" w:pos="15704"/>
      </w:tabs>
    </w:pPr>
    <w:r w:rsidRPr="0068508E">
      <w:rPr>
        <w:rFonts w:asciiTheme="majorHAnsi" w:eastAsia="Corbel" w:hAnsiTheme="majorHAnsi"/>
        <w:noProof/>
        <w:sz w:val="32"/>
        <w:szCs w:val="32"/>
        <w:lang w:bidi="en-GB"/>
      </w:rPr>
      <w:drawing>
        <wp:anchor distT="0" distB="0" distL="114300" distR="114300" simplePos="0" relativeHeight="251663360" behindDoc="0" locked="0" layoutInCell="1" allowOverlap="1" wp14:anchorId="1426E7B9" wp14:editId="053E2220">
          <wp:simplePos x="0" y="0"/>
          <wp:positionH relativeFrom="column">
            <wp:posOffset>8345805</wp:posOffset>
          </wp:positionH>
          <wp:positionV relativeFrom="paragraph">
            <wp:posOffset>-227965</wp:posOffset>
          </wp:positionV>
          <wp:extent cx="1531620" cy="594995"/>
          <wp:effectExtent l="0" t="0" r="0" b="0"/>
          <wp:wrapNone/>
          <wp:docPr id="2018264030" name="Picture 16" descr="A black and red sign with whit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8F3F62D-E8E0-4A68-AFD4-0DE72BBF8760}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6" descr="A black and red sign with white text&#10;&#10;Description automatically generated">
                    <a:extLst>
                      <a:ext uri="{FF2B5EF4-FFF2-40B4-BE49-F238E27FC236}">
                        <a16:creationId xmlns:a16="http://schemas.microsoft.com/office/drawing/2014/main" id="{88F3F62D-E8E0-4A68-AFD4-0DE72BBF8760}"/>
                      </a:ext>
                    </a:extLst>
                  </pic:cNvPr>
                  <pic:cNvPicPr preferRelativeResize="0"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1620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CE9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2DFFBDE" wp14:editId="69DCE8A5">
              <wp:simplePos x="0" y="0"/>
              <wp:positionH relativeFrom="column">
                <wp:posOffset>2962910</wp:posOffset>
              </wp:positionH>
              <wp:positionV relativeFrom="paragraph">
                <wp:posOffset>-224790</wp:posOffset>
              </wp:positionV>
              <wp:extent cx="2360930" cy="1404620"/>
              <wp:effectExtent l="0" t="0" r="0" b="6350"/>
              <wp:wrapSquare wrapText="bothSides"/>
              <wp:docPr id="167895185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B87815" w14:textId="7418A8B6" w:rsidR="008C7CE9" w:rsidRPr="008C7CE9" w:rsidRDefault="008C7CE9" w:rsidP="008C7CE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8C7CE9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  <w:t>Early Years Team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DFFB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3.3pt;margin-top:-17.7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IjfV4TfAAAACwEAAA8AAABk&#10;cnMvZG93bnJldi54bWxMj8tOwzAQRfdI/IM1SOxaB5oEK8SpEA+JJW2p1KUbTx4iHkex24a/Z1jB&#10;bkZzdOfccj27QZxxCr0nDXfLBARS7W1PrYbP3dtCgQjRkDWDJ9TwjQHW1fVVaQrrL7TB8za2gkMo&#10;FEZDF+NYSBnqDp0JSz8i8a3xkzOR16mVdjIXDneDvE+SXDrTE3/ozIjPHdZf25PTsKfD8N6ktsOH&#10;7CPdjK8vTRZ3Wt/ezE+PICLO8Q+GX31Wh4qdjv5ENohBQ5rnOaMaFqssBcGEWikejoyqTIGsSvm/&#10;Q/UD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iN9XhN8AAAALAQAADwAAAAAAAAAA&#10;AAAAAABVBAAAZHJzL2Rvd25yZXYueG1sUEsFBgAAAAAEAAQA8wAAAGEFAAAAAA==&#10;" filled="f" stroked="f">
              <v:textbox style="mso-fit-shape-to-text:t">
                <w:txbxContent>
                  <w:p w14:paraId="01B87815" w14:textId="7418A8B6" w:rsidR="008C7CE9" w:rsidRPr="008C7CE9" w:rsidRDefault="008C7CE9" w:rsidP="008C7CE9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8"/>
                        <w:szCs w:val="48"/>
                      </w:rPr>
                    </w:pPr>
                    <w:r w:rsidRPr="008C7CE9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8"/>
                        <w:szCs w:val="48"/>
                      </w:rPr>
                      <w:t>Early Years Team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C7CE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8A1BCF" wp14:editId="472B402D">
              <wp:simplePos x="0" y="0"/>
              <wp:positionH relativeFrom="column">
                <wp:posOffset>-398145</wp:posOffset>
              </wp:positionH>
              <wp:positionV relativeFrom="paragraph">
                <wp:posOffset>-450215</wp:posOffset>
              </wp:positionV>
              <wp:extent cx="10713085" cy="1057275"/>
              <wp:effectExtent l="0" t="0" r="0" b="9525"/>
              <wp:wrapNone/>
              <wp:docPr id="22" name="Freeform: 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10713085" cy="1057275"/>
                      </a:xfrm>
                      <a:custGeom>
                        <a:avLst/>
                        <a:gdLst>
                          <a:gd name="connsiteX0" fmla="*/ 7144 w 6000750"/>
                          <a:gd name="connsiteY0" fmla="*/ 1699736 h 1924050"/>
                          <a:gd name="connsiteX1" fmla="*/ 2934176 w 6000750"/>
                          <a:gd name="connsiteY1" fmla="*/ 1484471 h 1924050"/>
                          <a:gd name="connsiteX2" fmla="*/ 5998369 w 6000750"/>
                          <a:gd name="connsiteY2" fmla="*/ 893921 h 1924050"/>
                          <a:gd name="connsiteX3" fmla="*/ 5998369 w 6000750"/>
                          <a:gd name="connsiteY3" fmla="*/ 7144 h 1924050"/>
                          <a:gd name="connsiteX4" fmla="*/ 7144 w 6000750"/>
                          <a:gd name="connsiteY4" fmla="*/ 7144 h 1924050"/>
                          <a:gd name="connsiteX5" fmla="*/ 7144 w 6000750"/>
                          <a:gd name="connsiteY5" fmla="*/ 1699736 h 19240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6000750" h="1924050">
                            <a:moveTo>
                              <a:pt x="7144" y="1699736"/>
                            </a:moveTo>
                            <a:cubicBezTo>
                              <a:pt x="7144" y="1699736"/>
                              <a:pt x="1410176" y="2317909"/>
                              <a:pt x="2934176" y="1484471"/>
                            </a:cubicBezTo>
                            <a:cubicBezTo>
                              <a:pt x="4459129" y="651986"/>
                              <a:pt x="5998369" y="893921"/>
                              <a:pt x="5998369" y="893921"/>
                            </a:cubicBezTo>
                            <a:lnTo>
                              <a:pt x="5998369" y="7144"/>
                            </a:lnTo>
                            <a:lnTo>
                              <a:pt x="7144" y="7144"/>
                            </a:lnTo>
                            <a:lnTo>
                              <a:pt x="7144" y="1699736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4736B7" id="Freeform: Shape 22" o:spid="_x0000_s1026" style="position:absolute;margin-left:-31.35pt;margin-top:-35.45pt;width:843.55pt;height:83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00750,1924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087xQMAAI0KAAAOAAAAZHJzL2Uyb0RvYy54bWysVttu2zgQfV9g/4HQY4GNLpYvMuIU2QRp&#10;FwjaAMmi7SNNU5EAitSS9CX9+h5Sks202Tou+iKTHp6Z4czhzJy/3TWCbLg2tZKLKD1LIsIlU6ta&#10;Pi6ifx9u/ppFxFgqV1QoyRfREzfR24s//zjftnOeqUqJFdcESqSZb9tFVFnbzuPYsIo31JyplksI&#10;S6UbarHVj/FK0y20NyLOkmQSb5VetVoxbgz+ve6E0YXXX5ac2Y9labglYhHBN+u/2n+X7htfnNP5&#10;o6ZtVbPeDfoLXjS0ljC6V3VNLSVrXf+gqqmZVkaV9oypJlZlWTPu74DbpMl3t7mvaMv9XRAc0+7D&#10;ZH6fWvZhc9/eaYRh25q5wdLdYlfqhpSibt8jp/5e8JTsfNie9mHjO0sY/kyTaTpKZuOIMAjTZDzN&#10;pmMX2bjT5DSytbHvuGrcmm5uje0Cv8LKh21FJG3AD6akNLXln5GsshHIxZuYTNM8J1sySZJkOh5y&#10;9j3iS4hIJ0UxHU1IRdIiy5P/BX1OAzNZMcrT6eS4pRCU5rM8n6bHLWWBpXFRzEaT4rilEDQrRkX2&#10;CkOjXzEUgny4j0YuD8y8LkE/II7aAKVOJEGIeJEE4OTjwDpaDURkO9kzEStCXfFKPO9bZRzvQ1qC&#10;48MWnOtoDpRn+c/B4E0ITk8CgwohODsJjPSG4NFJYOQtBOcngZGQEDzUBR8w5OIQeI1a7aq08FXa&#10;RgRVWkcEVXrpDNJ5S63L17Ak20U0VARSoe70D93JG7XhD8qftC59jp/ej54S/Q0Ox9h6WbO/+ddj&#10;IHjhFaZ5mqBUeJ3ZKJ0WSdE76cV9JelMdgViCNozQy+ZzfNxkWaFx07GaTGbhJr7yuGlXUE4LnVh&#10;fmZWyPCeoUofqI7Sw6Hht7v4PpKvP/k85oM6JpThnSWXWN8s9hn2Hh8ahlGiXt3UQriM+tGAXwlN&#10;NhR0oYxxaYen9OykkI4jxThznYliuCgFtf5VS+W0dazSxl5TU3XaPL6LaIMupIdQwL1Df3SrpVo9&#10;3WmiVTdRmJbd1NB0S429oxptC90IY5H9iE8pFPwAJf0qIpXSX1/6351HZ4c0IluMJIvI/LemmkdE&#10;/CPR8wuw2M0wfpOjy2KjQ8kylMh1c6UQIBQdeOeX7rwVw7LUqvmE6enSWYWISgbbKG4Wz67bXFns&#10;IcL8xfjlpV9jbkGebuV9y5xy/8hw84fdJ6pb0mK5iCxGgw9qGF8OHR95dQe6sw4p1eXaqrJ244CP&#10;cBfXfoOZx/Oin8/cUBXu/anDFHnxDQAA//8DAFBLAwQUAAYACAAAACEAYP1ke+AAAAALAQAADwAA&#10;AGRycy9kb3ducmV2LnhtbEyPwUoDMRCG74LvEEbwIm3SpWbtutkiQhH0ZFX0mG7G3eBmsiRpu317&#10;05PeZpiPf76/Xk9uYAcM0XpSsJgLYEitN5Y6Be9vm9kdsJg0GT14QgUnjLBuLi9qXRl/pFc8bFPH&#10;cgjFSivoUxorzmPbo9Nx7kekfPv2wemU19BxE/Qxh7uBF0JI7rSl/KHXIz722P5s905B97WJN0Gi&#10;sC/l55NIz6fFR7BKXV9ND/fAEk7pD4azflaHJjvt/J5MZIOCmSzKjOahFCtgZ0IWyyWwnYLVrQTe&#10;1Px/h+YXAAD//wMAUEsBAi0AFAAGAAgAAAAhALaDOJL+AAAA4QEAABMAAAAAAAAAAAAAAAAAAAAA&#10;AFtDb250ZW50X1R5cGVzXS54bWxQSwECLQAUAAYACAAAACEAOP0h/9YAAACUAQAACwAAAAAAAAAA&#10;AAAAAAAvAQAAX3JlbHMvLnJlbHNQSwECLQAUAAYACAAAACEAdrtPO8UDAACNCgAADgAAAAAAAAAA&#10;AAAAAAAuAgAAZHJzL2Uyb0RvYy54bWxQSwECLQAUAAYACAAAACEAYP1ke+AAAAALAQAADwAAAAAA&#10;AAAAAAAAAAAfBgAAZHJzL2Rvd25yZXYueG1sUEsFBgAAAAAEAAQA8wAAACwHAAAAAA==&#10;" path="m7144,1699736v,,1403032,618173,2927032,-215265c4459129,651986,5998369,893921,5998369,893921r,-886777l7144,7144r,1692592xe" fillcolor="#4f81bd [3204]" stroked="f">
              <v:stroke joinstyle="miter"/>
              <v:path arrowok="t" o:connecttype="custom" o:connectlocs="12754,934013;5238358,815724;10708834,491214;10708834,3926;12754,3926;12754,934013" o:connectangles="0,0,0,0,0,0"/>
            </v:shape>
          </w:pict>
        </mc:Fallback>
      </mc:AlternateContent>
    </w:r>
    <w:r w:rsidR="008C7CE9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6D0ADD8" wp14:editId="5F3CB5B0">
              <wp:simplePos x="0" y="0"/>
              <wp:positionH relativeFrom="column">
                <wp:posOffset>-169545</wp:posOffset>
              </wp:positionH>
              <wp:positionV relativeFrom="paragraph">
                <wp:posOffset>346075</wp:posOffset>
              </wp:positionV>
              <wp:extent cx="6305550" cy="352425"/>
              <wp:effectExtent l="0" t="0" r="0" b="0"/>
              <wp:wrapTopAndBottom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5550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64EAE3" w14:textId="4F9A4F60" w:rsidR="009D2C5D" w:rsidRPr="008C7CE9" w:rsidRDefault="009D2C5D">
                          <w:pPr>
                            <w:rPr>
                              <w:color w:val="365F91" w:themeColor="accent1" w:themeShade="BF"/>
                              <w:sz w:val="32"/>
                              <w:szCs w:val="32"/>
                            </w:rPr>
                          </w:pPr>
                          <w:r w:rsidRPr="008C7CE9">
                            <w:rPr>
                              <w:rFonts w:ascii="Arial" w:hAnsi="Arial" w:cs="Arial"/>
                              <w:b/>
                              <w:bCs/>
                              <w:color w:val="365F91" w:themeColor="accent1" w:themeShade="BF"/>
                              <w:sz w:val="32"/>
                              <w:szCs w:val="32"/>
                            </w:rPr>
                            <w:t>CPD for staff</w:t>
                          </w:r>
                          <w:r w:rsidR="008C7CE9">
                            <w:rPr>
                              <w:rFonts w:ascii="Arial" w:hAnsi="Arial" w:cs="Arial"/>
                              <w:b/>
                              <w:bCs/>
                              <w:color w:val="365F91" w:themeColor="accent1" w:themeShade="BF"/>
                              <w:sz w:val="32"/>
                              <w:szCs w:val="32"/>
                            </w:rPr>
                            <w:t xml:space="preserve"> </w:t>
                          </w:r>
                          <w:r w:rsidR="008C7CE9" w:rsidRPr="008C7CE9">
                            <w:rPr>
                              <w:rFonts w:ascii="Arial" w:hAnsi="Arial" w:cs="Arial"/>
                              <w:b/>
                              <w:bCs/>
                              <w:color w:val="365F91" w:themeColor="accent1" w:themeShade="BF"/>
                              <w:sz w:val="32"/>
                              <w:szCs w:val="32"/>
                            </w:rPr>
                            <w:t>in SEND</w:t>
                          </w:r>
                          <w:r w:rsidRPr="008C7CE9">
                            <w:rPr>
                              <w:rFonts w:ascii="Arial" w:hAnsi="Arial" w:cs="Arial"/>
                              <w:b/>
                              <w:bCs/>
                              <w:color w:val="365F91" w:themeColor="accent1" w:themeShade="BF"/>
                              <w:sz w:val="32"/>
                              <w:szCs w:val="32"/>
                            </w:rPr>
                            <w:t xml:space="preserve"> - AUDIT TOOL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D0ADD8" id="_x0000_s1027" type="#_x0000_t202" style="position:absolute;margin-left:-13.35pt;margin-top:27.25pt;width:496.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noS+QEAANQDAAAOAAAAZHJzL2Uyb0RvYy54bWysU9tu3CAQfa/Uf0C8d+111mlirTdKk6aq&#10;lF6kpB+AMV6jAkOBXXv79Rmws1klb1X9gAbGnJlz5rC+GrUie+G8BFPT5SKnRBgOrTTbmv56vPtw&#10;QYkPzLRMgRE1PQhPrzbv360HW4kCelCtcARBjK8GW9M+BFtlmee90MwvwAqDyQ6cZgG3bpu1jg2I&#10;rlVW5Pl5NoBrrQMuvMfT2ylJNwm/6wQPP7rOi0BUTbG3kFaX1iau2WbNqq1jtpd8boP9QxeaSYNF&#10;j1C3LDCyc/INlJbcgYcuLDjoDLpOcpE4IJtl/orNQ8+sSFxQHG+PMvn/B8u/7x/sT0fC+AlGHGAi&#10;4e098N+eGLjpmdmKa+dg6AVrsfAySpYN1lfz1Si1r3wEaYZv0OKQ2S5AAho7p6MqyJMgOg7gcBRd&#10;jIFwPDw/y8uyxBTH3FlZrIoylWDV823rfPgiQJMY1NThUBM629/7ELth1fMvsZiBO6lUGqwyZKjp&#10;ZYmQrzJaBvSdkrqmF3n8JidEkp9Nmy4HJtUUYwFlZtaR6EQ5jM1IZDtLEkVooD2gDA4mm+GzwKAH&#10;95eSAS1WU/9nx5ygRH01KOXlcrWKnkybVfmxwI07zTSnGWY4QtU0UDKFNyH5eCJ2jZJ3Mqnx0snc&#10;MloniTTbPHrzdJ/+enmMmycAAAD//wMAUEsDBBQABgAIAAAAIQAGg3q+3gAAAAoBAAAPAAAAZHJz&#10;L2Rvd25yZXYueG1sTI9BT8JAEIXvJvyHzZB4g12QFindEqPxqhHFhNvSHdrG7mzTXWj9944nPU7e&#10;l/e+yXeja8UV+9B40rCYKxBIpbcNVRo+3p9n9yBCNGRN6wk1fGOAXTG5yU1m/UBveN3HSnAJhcxo&#10;qGPsMilDWaMzYe47JM7Ovncm8tlX0vZm4HLXyqVSqXSmIV6oTYePNZZf+4vTcHg5Hz9X6rV6ckk3&#10;+FFJchup9e10fNiCiDjGPxh+9VkdCnY6+QvZIFoNs2W6ZlRDskpAMLBJ0zsQJyYXSoEscvn/heIH&#10;AAD//wMAUEsBAi0AFAAGAAgAAAAhALaDOJL+AAAA4QEAABMAAAAAAAAAAAAAAAAAAAAAAFtDb250&#10;ZW50X1R5cGVzXS54bWxQSwECLQAUAAYACAAAACEAOP0h/9YAAACUAQAACwAAAAAAAAAAAAAAAAAv&#10;AQAAX3JlbHMvLnJlbHNQSwECLQAUAAYACAAAACEA0uJ6EvkBAADUAwAADgAAAAAAAAAAAAAAAAAu&#10;AgAAZHJzL2Uyb0RvYy54bWxQSwECLQAUAAYACAAAACEABoN6vt4AAAAKAQAADwAAAAAAAAAAAAAA&#10;AABTBAAAZHJzL2Rvd25yZXYueG1sUEsFBgAAAAAEAAQA8wAAAF4FAAAAAA==&#10;" filled="f" stroked="f">
              <v:textbox>
                <w:txbxContent>
                  <w:p w14:paraId="7664EAE3" w14:textId="4F9A4F60" w:rsidR="009D2C5D" w:rsidRPr="008C7CE9" w:rsidRDefault="009D2C5D">
                    <w:pPr>
                      <w:rPr>
                        <w:color w:val="365F91" w:themeColor="accent1" w:themeShade="BF"/>
                        <w:sz w:val="32"/>
                        <w:szCs w:val="32"/>
                      </w:rPr>
                    </w:pPr>
                    <w:r w:rsidRPr="008C7CE9">
                      <w:rPr>
                        <w:rFonts w:ascii="Arial" w:hAnsi="Arial" w:cs="Arial"/>
                        <w:b/>
                        <w:bCs/>
                        <w:color w:val="365F91" w:themeColor="accent1" w:themeShade="BF"/>
                        <w:sz w:val="32"/>
                        <w:szCs w:val="32"/>
                      </w:rPr>
                      <w:t>CPD for staff</w:t>
                    </w:r>
                    <w:r w:rsidR="008C7CE9">
                      <w:rPr>
                        <w:rFonts w:ascii="Arial" w:hAnsi="Arial" w:cs="Arial"/>
                        <w:b/>
                        <w:bCs/>
                        <w:color w:val="365F91" w:themeColor="accent1" w:themeShade="BF"/>
                        <w:sz w:val="32"/>
                        <w:szCs w:val="32"/>
                      </w:rPr>
                      <w:t xml:space="preserve"> </w:t>
                    </w:r>
                    <w:r w:rsidR="008C7CE9" w:rsidRPr="008C7CE9">
                      <w:rPr>
                        <w:rFonts w:ascii="Arial" w:hAnsi="Arial" w:cs="Arial"/>
                        <w:b/>
                        <w:bCs/>
                        <w:color w:val="365F91" w:themeColor="accent1" w:themeShade="BF"/>
                        <w:sz w:val="32"/>
                        <w:szCs w:val="32"/>
                      </w:rPr>
                      <w:t>in SEND</w:t>
                    </w:r>
                    <w:r w:rsidRPr="008C7CE9">
                      <w:rPr>
                        <w:rFonts w:ascii="Arial" w:hAnsi="Arial" w:cs="Arial"/>
                        <w:b/>
                        <w:bCs/>
                        <w:color w:val="365F91" w:themeColor="accent1" w:themeShade="BF"/>
                        <w:sz w:val="32"/>
                        <w:szCs w:val="32"/>
                      </w:rPr>
                      <w:t xml:space="preserve"> - AUDIT TOOL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  <w:p w14:paraId="2E8943BB" w14:textId="2A652709" w:rsidR="00CE2C87" w:rsidRDefault="009B4BA9" w:rsidP="009D055D">
    <w:pPr>
      <w:pStyle w:val="Head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right" w:pos="15704"/>
      </w:tabs>
    </w:pPr>
    <w:r>
      <w:tab/>
    </w:r>
    <w:r>
      <w:tab/>
    </w:r>
    <w:r>
      <w:tab/>
    </w:r>
    <w:r w:rsidR="009D055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2B174" w14:textId="77777777" w:rsidR="00037ED3" w:rsidRDefault="00037E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54E96"/>
    <w:multiLevelType w:val="hybridMultilevel"/>
    <w:tmpl w:val="2D9AC70A"/>
    <w:lvl w:ilvl="0" w:tplc="61A672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B422D"/>
    <w:multiLevelType w:val="hybridMultilevel"/>
    <w:tmpl w:val="16E0EB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1DF3"/>
    <w:multiLevelType w:val="hybridMultilevel"/>
    <w:tmpl w:val="54FA8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3458E"/>
    <w:multiLevelType w:val="hybridMultilevel"/>
    <w:tmpl w:val="3EEE9F92"/>
    <w:lvl w:ilvl="0" w:tplc="61A6725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47885"/>
    <w:multiLevelType w:val="hybridMultilevel"/>
    <w:tmpl w:val="47E813FC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DCC0323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33F21"/>
    <w:multiLevelType w:val="hybridMultilevel"/>
    <w:tmpl w:val="8BA2370C"/>
    <w:lvl w:ilvl="0" w:tplc="2960A03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3366FF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481AAD"/>
    <w:multiLevelType w:val="hybridMultilevel"/>
    <w:tmpl w:val="1AC2E31E"/>
    <w:lvl w:ilvl="0" w:tplc="08090001">
      <w:start w:val="1"/>
      <w:numFmt w:val="bullet"/>
      <w:pStyle w:val="Bulletsspaced-la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21626"/>
    <w:multiLevelType w:val="hybridMultilevel"/>
    <w:tmpl w:val="E20C8C70"/>
    <w:lvl w:ilvl="0" w:tplc="32868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BA5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F6F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26F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B87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EC8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9C9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AE3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62B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2386CD3"/>
    <w:multiLevelType w:val="hybridMultilevel"/>
    <w:tmpl w:val="C7B26A3C"/>
    <w:lvl w:ilvl="0" w:tplc="0C429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B0A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C84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C62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D24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D49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48A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D0E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36F14FA"/>
    <w:multiLevelType w:val="hybridMultilevel"/>
    <w:tmpl w:val="BD7A8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C691A"/>
    <w:multiLevelType w:val="hybridMultilevel"/>
    <w:tmpl w:val="CB925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57229"/>
    <w:multiLevelType w:val="hybridMultilevel"/>
    <w:tmpl w:val="9D76341A"/>
    <w:lvl w:ilvl="0" w:tplc="08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2" w15:restartNumberingAfterBreak="0">
    <w:nsid w:val="2A2C26BE"/>
    <w:multiLevelType w:val="hybridMultilevel"/>
    <w:tmpl w:val="0450B10E"/>
    <w:lvl w:ilvl="0" w:tplc="1BFAA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E0C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76B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222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4E6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DE7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12F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B47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722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C545DD0"/>
    <w:multiLevelType w:val="hybridMultilevel"/>
    <w:tmpl w:val="86AC05B0"/>
    <w:lvl w:ilvl="0" w:tplc="9E6E8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FC3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BAA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E4E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1E1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DA9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224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BAB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F41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0F564FA"/>
    <w:multiLevelType w:val="multilevel"/>
    <w:tmpl w:val="0B2030C4"/>
    <w:lvl w:ilvl="0">
      <w:start w:val="1"/>
      <w:numFmt w:val="bullet"/>
      <w:pStyle w:val="Tabletextbullet"/>
      <w:lvlText w:val=""/>
      <w:lvlJc w:val="left"/>
      <w:pPr>
        <w:tabs>
          <w:tab w:val="num" w:pos="571"/>
        </w:tabs>
        <w:ind w:left="571" w:hanging="360"/>
      </w:pPr>
      <w:rPr>
        <w:rFonts w:ascii="Wingdings" w:hAnsi="Wingdings" w:hint="default"/>
        <w:color w:val="000000"/>
        <w:sz w:val="20"/>
      </w:rPr>
    </w:lvl>
    <w:lvl w:ilvl="1">
      <w:start w:val="1"/>
      <w:numFmt w:val="bullet"/>
      <w:lvlText w:val="̶"/>
      <w:lvlJc w:val="left"/>
      <w:pPr>
        <w:tabs>
          <w:tab w:val="num" w:pos="1107"/>
        </w:tabs>
        <w:ind w:left="1107" w:hanging="283"/>
      </w:pPr>
      <w:rPr>
        <w:rFonts w:ascii="Tahoma" w:hAnsi="Tahoma" w:hint="default"/>
      </w:rPr>
    </w:lvl>
    <w:lvl w:ilvl="2">
      <w:start w:val="1"/>
      <w:numFmt w:val="bullet"/>
      <w:lvlText w:val="o"/>
      <w:lvlJc w:val="left"/>
      <w:pPr>
        <w:tabs>
          <w:tab w:val="num" w:pos="1391"/>
        </w:tabs>
        <w:ind w:left="1391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286"/>
        </w:tabs>
        <w:ind w:left="22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06"/>
        </w:tabs>
        <w:ind w:left="30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26"/>
        </w:tabs>
        <w:ind w:left="37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46"/>
        </w:tabs>
        <w:ind w:left="44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66"/>
        </w:tabs>
        <w:ind w:left="51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86"/>
        </w:tabs>
        <w:ind w:left="5886" w:hanging="360"/>
      </w:pPr>
      <w:rPr>
        <w:rFonts w:ascii="Wingdings" w:hAnsi="Wingdings" w:hint="default"/>
      </w:rPr>
    </w:lvl>
  </w:abstractNum>
  <w:abstractNum w:abstractNumId="15" w15:restartNumberingAfterBreak="0">
    <w:nsid w:val="35AD5F8F"/>
    <w:multiLevelType w:val="hybridMultilevel"/>
    <w:tmpl w:val="79589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D2674"/>
    <w:multiLevelType w:val="hybridMultilevel"/>
    <w:tmpl w:val="B1301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250BC"/>
    <w:multiLevelType w:val="hybridMultilevel"/>
    <w:tmpl w:val="6B46D1B6"/>
    <w:lvl w:ilvl="0" w:tplc="08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1101B"/>
    <w:multiLevelType w:val="hybridMultilevel"/>
    <w:tmpl w:val="1EFE737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DBF7C69"/>
    <w:multiLevelType w:val="hybridMultilevel"/>
    <w:tmpl w:val="354AE0D6"/>
    <w:lvl w:ilvl="0" w:tplc="7788020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09C3"/>
    <w:multiLevelType w:val="hybridMultilevel"/>
    <w:tmpl w:val="0310EAAC"/>
    <w:lvl w:ilvl="0" w:tplc="7788020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B04727"/>
    <w:multiLevelType w:val="hybridMultilevel"/>
    <w:tmpl w:val="C47EBB10"/>
    <w:lvl w:ilvl="0" w:tplc="FE801F62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C9AAEEE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D622CA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4964C74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34741C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6445D3A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84CB980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3845054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6560A1A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4FB1EB1"/>
    <w:multiLevelType w:val="hybridMultilevel"/>
    <w:tmpl w:val="3D3A540C"/>
    <w:lvl w:ilvl="0" w:tplc="A5D2F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5288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F46E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F62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64E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A25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6C8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BC1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1E6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94A56D0"/>
    <w:multiLevelType w:val="hybridMultilevel"/>
    <w:tmpl w:val="37D2D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D3BCB"/>
    <w:multiLevelType w:val="hybridMultilevel"/>
    <w:tmpl w:val="192031C8"/>
    <w:lvl w:ilvl="0" w:tplc="11205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22C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D88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68B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2E4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4E8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F219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A03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561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D19740C"/>
    <w:multiLevelType w:val="hybridMultilevel"/>
    <w:tmpl w:val="7E64225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F617199"/>
    <w:multiLevelType w:val="hybridMultilevel"/>
    <w:tmpl w:val="EB64E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C09A7"/>
    <w:multiLevelType w:val="hybridMultilevel"/>
    <w:tmpl w:val="0F9086C2"/>
    <w:lvl w:ilvl="0" w:tplc="4454D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5CD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52F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E01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068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324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D24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86F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02A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0FC1B0B"/>
    <w:multiLevelType w:val="hybridMultilevel"/>
    <w:tmpl w:val="77CE77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D67A20"/>
    <w:multiLevelType w:val="hybridMultilevel"/>
    <w:tmpl w:val="15C45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CB33B1"/>
    <w:multiLevelType w:val="hybridMultilevel"/>
    <w:tmpl w:val="8020B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B96C46"/>
    <w:multiLevelType w:val="hybridMultilevel"/>
    <w:tmpl w:val="FF4A64D2"/>
    <w:lvl w:ilvl="0" w:tplc="27B82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702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9E5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443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70A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C47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67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663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58A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1BD4CC7"/>
    <w:multiLevelType w:val="hybridMultilevel"/>
    <w:tmpl w:val="32FE9280"/>
    <w:lvl w:ilvl="0" w:tplc="ED545D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E4503"/>
    <w:multiLevelType w:val="hybridMultilevel"/>
    <w:tmpl w:val="B68CC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15022"/>
    <w:multiLevelType w:val="hybridMultilevel"/>
    <w:tmpl w:val="B7EA283C"/>
    <w:lvl w:ilvl="0" w:tplc="FBDE06CE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B6C1662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3AADB6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C4C2CC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2243956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982F7A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0AFBC8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5408462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5F68486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97456AC"/>
    <w:multiLevelType w:val="hybridMultilevel"/>
    <w:tmpl w:val="6F36D8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5C340E"/>
    <w:multiLevelType w:val="hybridMultilevel"/>
    <w:tmpl w:val="5B044328"/>
    <w:lvl w:ilvl="0" w:tplc="4670B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09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0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0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0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0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2725A2A"/>
    <w:multiLevelType w:val="hybridMultilevel"/>
    <w:tmpl w:val="8EA25B42"/>
    <w:lvl w:ilvl="0" w:tplc="ED545D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12E1D"/>
    <w:multiLevelType w:val="hybridMultilevel"/>
    <w:tmpl w:val="87F2E338"/>
    <w:lvl w:ilvl="0" w:tplc="4670B6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7133A4"/>
    <w:multiLevelType w:val="hybridMultilevel"/>
    <w:tmpl w:val="0A20C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B27B3"/>
    <w:multiLevelType w:val="hybridMultilevel"/>
    <w:tmpl w:val="8424BC3A"/>
    <w:lvl w:ilvl="0" w:tplc="F83CD3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157950">
    <w:abstractNumId w:val="28"/>
  </w:num>
  <w:num w:numId="2" w16cid:durableId="920261250">
    <w:abstractNumId w:val="8"/>
  </w:num>
  <w:num w:numId="3" w16cid:durableId="1956255884">
    <w:abstractNumId w:val="7"/>
  </w:num>
  <w:num w:numId="4" w16cid:durableId="1911960348">
    <w:abstractNumId w:val="12"/>
  </w:num>
  <w:num w:numId="5" w16cid:durableId="569853004">
    <w:abstractNumId w:val="36"/>
  </w:num>
  <w:num w:numId="6" w16cid:durableId="2117020853">
    <w:abstractNumId w:val="27"/>
  </w:num>
  <w:num w:numId="7" w16cid:durableId="641271638">
    <w:abstractNumId w:val="24"/>
  </w:num>
  <w:num w:numId="8" w16cid:durableId="400449995">
    <w:abstractNumId w:val="6"/>
  </w:num>
  <w:num w:numId="9" w16cid:durableId="1385984800">
    <w:abstractNumId w:val="5"/>
  </w:num>
  <w:num w:numId="10" w16cid:durableId="587929837">
    <w:abstractNumId w:val="35"/>
  </w:num>
  <w:num w:numId="11" w16cid:durableId="964043830">
    <w:abstractNumId w:val="22"/>
  </w:num>
  <w:num w:numId="12" w16cid:durableId="1241526176">
    <w:abstractNumId w:val="13"/>
  </w:num>
  <w:num w:numId="13" w16cid:durableId="2098331862">
    <w:abstractNumId w:val="31"/>
  </w:num>
  <w:num w:numId="14" w16cid:durableId="689795082">
    <w:abstractNumId w:val="25"/>
  </w:num>
  <w:num w:numId="15" w16cid:durableId="1266503859">
    <w:abstractNumId w:val="14"/>
  </w:num>
  <w:num w:numId="16" w16cid:durableId="2005237711">
    <w:abstractNumId w:val="38"/>
  </w:num>
  <w:num w:numId="17" w16cid:durableId="752161139">
    <w:abstractNumId w:val="1"/>
  </w:num>
  <w:num w:numId="18" w16cid:durableId="1651246835">
    <w:abstractNumId w:val="14"/>
  </w:num>
  <w:num w:numId="19" w16cid:durableId="823163565">
    <w:abstractNumId w:val="14"/>
  </w:num>
  <w:num w:numId="20" w16cid:durableId="1560633328">
    <w:abstractNumId w:val="4"/>
  </w:num>
  <w:num w:numId="21" w16cid:durableId="848180264">
    <w:abstractNumId w:val="32"/>
  </w:num>
  <w:num w:numId="22" w16cid:durableId="199782719">
    <w:abstractNumId w:val="16"/>
  </w:num>
  <w:num w:numId="23" w16cid:durableId="1441100265">
    <w:abstractNumId w:val="29"/>
  </w:num>
  <w:num w:numId="24" w16cid:durableId="656693384">
    <w:abstractNumId w:val="18"/>
  </w:num>
  <w:num w:numId="25" w16cid:durableId="226653857">
    <w:abstractNumId w:val="15"/>
  </w:num>
  <w:num w:numId="26" w16cid:durableId="1460611521">
    <w:abstractNumId w:val="40"/>
  </w:num>
  <w:num w:numId="27" w16cid:durableId="1869104121">
    <w:abstractNumId w:val="37"/>
  </w:num>
  <w:num w:numId="28" w16cid:durableId="2117600373">
    <w:abstractNumId w:val="20"/>
  </w:num>
  <w:num w:numId="29" w16cid:durableId="1891381529">
    <w:abstractNumId w:val="19"/>
  </w:num>
  <w:num w:numId="30" w16cid:durableId="592973108">
    <w:abstractNumId w:val="17"/>
  </w:num>
  <w:num w:numId="31" w16cid:durableId="2067020353">
    <w:abstractNumId w:val="0"/>
  </w:num>
  <w:num w:numId="32" w16cid:durableId="165437181">
    <w:abstractNumId w:val="3"/>
  </w:num>
  <w:num w:numId="33" w16cid:durableId="1649286166">
    <w:abstractNumId w:val="23"/>
  </w:num>
  <w:num w:numId="34" w16cid:durableId="448087350">
    <w:abstractNumId w:val="2"/>
  </w:num>
  <w:num w:numId="35" w16cid:durableId="1177572496">
    <w:abstractNumId w:val="9"/>
  </w:num>
  <w:num w:numId="36" w16cid:durableId="218395339">
    <w:abstractNumId w:val="26"/>
  </w:num>
  <w:num w:numId="37" w16cid:durableId="1488740441">
    <w:abstractNumId w:val="10"/>
  </w:num>
  <w:num w:numId="38" w16cid:durableId="800923539">
    <w:abstractNumId w:val="11"/>
  </w:num>
  <w:num w:numId="39" w16cid:durableId="1162156899">
    <w:abstractNumId w:val="39"/>
  </w:num>
  <w:num w:numId="40" w16cid:durableId="1549029891">
    <w:abstractNumId w:val="33"/>
  </w:num>
  <w:num w:numId="41" w16cid:durableId="1105809055">
    <w:abstractNumId w:val="30"/>
  </w:num>
  <w:num w:numId="42" w16cid:durableId="846603392">
    <w:abstractNumId w:val="21"/>
  </w:num>
  <w:num w:numId="43" w16cid:durableId="11516804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3E3"/>
    <w:rsid w:val="0000363D"/>
    <w:rsid w:val="00013EF7"/>
    <w:rsid w:val="00017E0A"/>
    <w:rsid w:val="00021764"/>
    <w:rsid w:val="0003271D"/>
    <w:rsid w:val="00032E78"/>
    <w:rsid w:val="00037ED3"/>
    <w:rsid w:val="00042D02"/>
    <w:rsid w:val="00051390"/>
    <w:rsid w:val="0005186E"/>
    <w:rsid w:val="00053496"/>
    <w:rsid w:val="00054829"/>
    <w:rsid w:val="00082C64"/>
    <w:rsid w:val="00084834"/>
    <w:rsid w:val="00086C91"/>
    <w:rsid w:val="000922B2"/>
    <w:rsid w:val="00092A9C"/>
    <w:rsid w:val="000A179B"/>
    <w:rsid w:val="000B0873"/>
    <w:rsid w:val="000B1A21"/>
    <w:rsid w:val="000C0DF7"/>
    <w:rsid w:val="000C5B2A"/>
    <w:rsid w:val="000D0421"/>
    <w:rsid w:val="000E52D7"/>
    <w:rsid w:val="000E7D77"/>
    <w:rsid w:val="000F05F3"/>
    <w:rsid w:val="000F1F06"/>
    <w:rsid w:val="000F3185"/>
    <w:rsid w:val="000F7FA5"/>
    <w:rsid w:val="001053FF"/>
    <w:rsid w:val="00113986"/>
    <w:rsid w:val="00137F8F"/>
    <w:rsid w:val="001415CD"/>
    <w:rsid w:val="001473D4"/>
    <w:rsid w:val="00151062"/>
    <w:rsid w:val="001541BC"/>
    <w:rsid w:val="00176F73"/>
    <w:rsid w:val="0018005B"/>
    <w:rsid w:val="00180C43"/>
    <w:rsid w:val="0018238F"/>
    <w:rsid w:val="00192CC6"/>
    <w:rsid w:val="00194E15"/>
    <w:rsid w:val="001A2C30"/>
    <w:rsid w:val="001A2DA3"/>
    <w:rsid w:val="001A3F9C"/>
    <w:rsid w:val="001B02A9"/>
    <w:rsid w:val="001B22A9"/>
    <w:rsid w:val="001B28E3"/>
    <w:rsid w:val="001B2B0D"/>
    <w:rsid w:val="001B7F8E"/>
    <w:rsid w:val="001C5457"/>
    <w:rsid w:val="001E226A"/>
    <w:rsid w:val="001F1B30"/>
    <w:rsid w:val="001F32E1"/>
    <w:rsid w:val="001F431A"/>
    <w:rsid w:val="001F68BF"/>
    <w:rsid w:val="0020290F"/>
    <w:rsid w:val="00210045"/>
    <w:rsid w:val="00211910"/>
    <w:rsid w:val="002177A6"/>
    <w:rsid w:val="002252B3"/>
    <w:rsid w:val="0022769D"/>
    <w:rsid w:val="00232588"/>
    <w:rsid w:val="002346FC"/>
    <w:rsid w:val="00235EF2"/>
    <w:rsid w:val="00251279"/>
    <w:rsid w:val="00253F2B"/>
    <w:rsid w:val="00262378"/>
    <w:rsid w:val="0026347C"/>
    <w:rsid w:val="002703FC"/>
    <w:rsid w:val="00281760"/>
    <w:rsid w:val="0028791A"/>
    <w:rsid w:val="00295377"/>
    <w:rsid w:val="002959C2"/>
    <w:rsid w:val="002A2270"/>
    <w:rsid w:val="002A606B"/>
    <w:rsid w:val="002B7972"/>
    <w:rsid w:val="002C4C70"/>
    <w:rsid w:val="002C6E48"/>
    <w:rsid w:val="002D58E2"/>
    <w:rsid w:val="002E2723"/>
    <w:rsid w:val="002E564C"/>
    <w:rsid w:val="002F6245"/>
    <w:rsid w:val="00303859"/>
    <w:rsid w:val="00306BD3"/>
    <w:rsid w:val="00306CD3"/>
    <w:rsid w:val="00315497"/>
    <w:rsid w:val="003200F2"/>
    <w:rsid w:val="00321866"/>
    <w:rsid w:val="00323FA3"/>
    <w:rsid w:val="003338A9"/>
    <w:rsid w:val="00335A62"/>
    <w:rsid w:val="00337F72"/>
    <w:rsid w:val="003427B8"/>
    <w:rsid w:val="00344A6B"/>
    <w:rsid w:val="00347DF3"/>
    <w:rsid w:val="0035015A"/>
    <w:rsid w:val="00351321"/>
    <w:rsid w:val="0035226F"/>
    <w:rsid w:val="00354BDE"/>
    <w:rsid w:val="00363CA6"/>
    <w:rsid w:val="003649FA"/>
    <w:rsid w:val="003753D8"/>
    <w:rsid w:val="00383C8C"/>
    <w:rsid w:val="00384B65"/>
    <w:rsid w:val="00386449"/>
    <w:rsid w:val="00394800"/>
    <w:rsid w:val="003A4D5F"/>
    <w:rsid w:val="003A6F63"/>
    <w:rsid w:val="003B6CDB"/>
    <w:rsid w:val="003B7B01"/>
    <w:rsid w:val="003C0D2A"/>
    <w:rsid w:val="003C2166"/>
    <w:rsid w:val="003C2BE1"/>
    <w:rsid w:val="003D2D21"/>
    <w:rsid w:val="003D48C6"/>
    <w:rsid w:val="003D589E"/>
    <w:rsid w:val="003E0AC0"/>
    <w:rsid w:val="003E4AD4"/>
    <w:rsid w:val="00400BA8"/>
    <w:rsid w:val="004113B5"/>
    <w:rsid w:val="00413B50"/>
    <w:rsid w:val="004202AB"/>
    <w:rsid w:val="00436D3D"/>
    <w:rsid w:val="004416FC"/>
    <w:rsid w:val="00460E2D"/>
    <w:rsid w:val="0046261B"/>
    <w:rsid w:val="00467A9F"/>
    <w:rsid w:val="0047548C"/>
    <w:rsid w:val="00476F3C"/>
    <w:rsid w:val="00493E9F"/>
    <w:rsid w:val="00495F4A"/>
    <w:rsid w:val="0049641F"/>
    <w:rsid w:val="004A22DA"/>
    <w:rsid w:val="004A353F"/>
    <w:rsid w:val="004A48B3"/>
    <w:rsid w:val="004B2538"/>
    <w:rsid w:val="004C0672"/>
    <w:rsid w:val="004C3D74"/>
    <w:rsid w:val="004D2445"/>
    <w:rsid w:val="004D3497"/>
    <w:rsid w:val="004D4B77"/>
    <w:rsid w:val="004E4E5D"/>
    <w:rsid w:val="004F05D8"/>
    <w:rsid w:val="00500561"/>
    <w:rsid w:val="00500F92"/>
    <w:rsid w:val="00520418"/>
    <w:rsid w:val="00533064"/>
    <w:rsid w:val="0055459A"/>
    <w:rsid w:val="0056100D"/>
    <w:rsid w:val="00563017"/>
    <w:rsid w:val="005645EB"/>
    <w:rsid w:val="00571FCD"/>
    <w:rsid w:val="005744F3"/>
    <w:rsid w:val="00577DBB"/>
    <w:rsid w:val="00583123"/>
    <w:rsid w:val="00594CD1"/>
    <w:rsid w:val="00595A79"/>
    <w:rsid w:val="005A7791"/>
    <w:rsid w:val="005B0A3F"/>
    <w:rsid w:val="005B2F18"/>
    <w:rsid w:val="005B4369"/>
    <w:rsid w:val="005B6159"/>
    <w:rsid w:val="005C171A"/>
    <w:rsid w:val="005C1CB9"/>
    <w:rsid w:val="005D038E"/>
    <w:rsid w:val="005D36F0"/>
    <w:rsid w:val="005E048D"/>
    <w:rsid w:val="005E1FF0"/>
    <w:rsid w:val="005E2848"/>
    <w:rsid w:val="005E2F2D"/>
    <w:rsid w:val="005E7F5A"/>
    <w:rsid w:val="00600BA8"/>
    <w:rsid w:val="00600D7C"/>
    <w:rsid w:val="00601303"/>
    <w:rsid w:val="00603D9D"/>
    <w:rsid w:val="006054C7"/>
    <w:rsid w:val="00610AA2"/>
    <w:rsid w:val="00613C93"/>
    <w:rsid w:val="00621181"/>
    <w:rsid w:val="0064327E"/>
    <w:rsid w:val="00643A1B"/>
    <w:rsid w:val="006463E3"/>
    <w:rsid w:val="00652891"/>
    <w:rsid w:val="00660217"/>
    <w:rsid w:val="006608DB"/>
    <w:rsid w:val="00662252"/>
    <w:rsid w:val="006629A3"/>
    <w:rsid w:val="00662DA8"/>
    <w:rsid w:val="00680327"/>
    <w:rsid w:val="00681CDF"/>
    <w:rsid w:val="006835F6"/>
    <w:rsid w:val="00687B16"/>
    <w:rsid w:val="00690196"/>
    <w:rsid w:val="00692049"/>
    <w:rsid w:val="006A5BF9"/>
    <w:rsid w:val="006A6AD6"/>
    <w:rsid w:val="006A723C"/>
    <w:rsid w:val="006B488F"/>
    <w:rsid w:val="006C4A36"/>
    <w:rsid w:val="006C7515"/>
    <w:rsid w:val="006D378E"/>
    <w:rsid w:val="006D3EDF"/>
    <w:rsid w:val="006E2806"/>
    <w:rsid w:val="006E7C33"/>
    <w:rsid w:val="006F006C"/>
    <w:rsid w:val="006F55EC"/>
    <w:rsid w:val="006F6A70"/>
    <w:rsid w:val="0070018D"/>
    <w:rsid w:val="00723A38"/>
    <w:rsid w:val="007250FA"/>
    <w:rsid w:val="007275CC"/>
    <w:rsid w:val="00730B53"/>
    <w:rsid w:val="00737275"/>
    <w:rsid w:val="00740178"/>
    <w:rsid w:val="007415FF"/>
    <w:rsid w:val="00742769"/>
    <w:rsid w:val="0074725B"/>
    <w:rsid w:val="00772FCB"/>
    <w:rsid w:val="0078098D"/>
    <w:rsid w:val="007839EB"/>
    <w:rsid w:val="0078507A"/>
    <w:rsid w:val="0078532E"/>
    <w:rsid w:val="00791250"/>
    <w:rsid w:val="007A7449"/>
    <w:rsid w:val="007B4480"/>
    <w:rsid w:val="007C0B38"/>
    <w:rsid w:val="007C2731"/>
    <w:rsid w:val="007C2EE0"/>
    <w:rsid w:val="007C3E1E"/>
    <w:rsid w:val="007C555E"/>
    <w:rsid w:val="007E1C2F"/>
    <w:rsid w:val="007E1CC0"/>
    <w:rsid w:val="007E201A"/>
    <w:rsid w:val="00800FF3"/>
    <w:rsid w:val="0080287E"/>
    <w:rsid w:val="00804C20"/>
    <w:rsid w:val="00806106"/>
    <w:rsid w:val="0080691F"/>
    <w:rsid w:val="008178C8"/>
    <w:rsid w:val="008205DB"/>
    <w:rsid w:val="00821282"/>
    <w:rsid w:val="008251F1"/>
    <w:rsid w:val="00836A72"/>
    <w:rsid w:val="00843F86"/>
    <w:rsid w:val="00844F8D"/>
    <w:rsid w:val="008463D2"/>
    <w:rsid w:val="008479F8"/>
    <w:rsid w:val="0086299C"/>
    <w:rsid w:val="00874BE2"/>
    <w:rsid w:val="00875D0C"/>
    <w:rsid w:val="008776B9"/>
    <w:rsid w:val="00880CCA"/>
    <w:rsid w:val="0089002E"/>
    <w:rsid w:val="00890CB2"/>
    <w:rsid w:val="008945E5"/>
    <w:rsid w:val="00896BEF"/>
    <w:rsid w:val="008A2D67"/>
    <w:rsid w:val="008B3914"/>
    <w:rsid w:val="008C0F03"/>
    <w:rsid w:val="008C7CE9"/>
    <w:rsid w:val="008F680A"/>
    <w:rsid w:val="0090460A"/>
    <w:rsid w:val="00933450"/>
    <w:rsid w:val="00935F58"/>
    <w:rsid w:val="00937266"/>
    <w:rsid w:val="00945105"/>
    <w:rsid w:val="00954E50"/>
    <w:rsid w:val="00961904"/>
    <w:rsid w:val="00964868"/>
    <w:rsid w:val="00964CEC"/>
    <w:rsid w:val="009757ED"/>
    <w:rsid w:val="00980AA5"/>
    <w:rsid w:val="00983673"/>
    <w:rsid w:val="0098448D"/>
    <w:rsid w:val="009866AD"/>
    <w:rsid w:val="00987346"/>
    <w:rsid w:val="009906B6"/>
    <w:rsid w:val="00993354"/>
    <w:rsid w:val="009A0F77"/>
    <w:rsid w:val="009A226D"/>
    <w:rsid w:val="009A2C07"/>
    <w:rsid w:val="009B44C0"/>
    <w:rsid w:val="009B4BA9"/>
    <w:rsid w:val="009B7E31"/>
    <w:rsid w:val="009B7F1A"/>
    <w:rsid w:val="009C4A6E"/>
    <w:rsid w:val="009D02E5"/>
    <w:rsid w:val="009D055D"/>
    <w:rsid w:val="009D0845"/>
    <w:rsid w:val="009D151E"/>
    <w:rsid w:val="009D2C5D"/>
    <w:rsid w:val="009D49DE"/>
    <w:rsid w:val="009E09B2"/>
    <w:rsid w:val="009E0BE5"/>
    <w:rsid w:val="009F41AF"/>
    <w:rsid w:val="00A01212"/>
    <w:rsid w:val="00A01EBA"/>
    <w:rsid w:val="00A03508"/>
    <w:rsid w:val="00A066B0"/>
    <w:rsid w:val="00A123FF"/>
    <w:rsid w:val="00A13F7D"/>
    <w:rsid w:val="00A17262"/>
    <w:rsid w:val="00A22FF6"/>
    <w:rsid w:val="00A23EB9"/>
    <w:rsid w:val="00A2406D"/>
    <w:rsid w:val="00A30BBE"/>
    <w:rsid w:val="00A327D2"/>
    <w:rsid w:val="00A37C2F"/>
    <w:rsid w:val="00A5182E"/>
    <w:rsid w:val="00A772A4"/>
    <w:rsid w:val="00A86938"/>
    <w:rsid w:val="00A961BF"/>
    <w:rsid w:val="00AA24AF"/>
    <w:rsid w:val="00AB6C6D"/>
    <w:rsid w:val="00AC38DC"/>
    <w:rsid w:val="00AC67C0"/>
    <w:rsid w:val="00AE3F7B"/>
    <w:rsid w:val="00AF1963"/>
    <w:rsid w:val="00B11110"/>
    <w:rsid w:val="00B22D54"/>
    <w:rsid w:val="00B401E8"/>
    <w:rsid w:val="00B53109"/>
    <w:rsid w:val="00B54989"/>
    <w:rsid w:val="00B57E4D"/>
    <w:rsid w:val="00B677D1"/>
    <w:rsid w:val="00B67FBE"/>
    <w:rsid w:val="00B714C1"/>
    <w:rsid w:val="00B71868"/>
    <w:rsid w:val="00B72605"/>
    <w:rsid w:val="00B740F3"/>
    <w:rsid w:val="00B8100E"/>
    <w:rsid w:val="00B87C49"/>
    <w:rsid w:val="00B9739A"/>
    <w:rsid w:val="00BA0452"/>
    <w:rsid w:val="00BA38D9"/>
    <w:rsid w:val="00BC4C2C"/>
    <w:rsid w:val="00BC79AE"/>
    <w:rsid w:val="00BD0171"/>
    <w:rsid w:val="00BD71FF"/>
    <w:rsid w:val="00BE2765"/>
    <w:rsid w:val="00BE60D1"/>
    <w:rsid w:val="00BF1A2F"/>
    <w:rsid w:val="00C02038"/>
    <w:rsid w:val="00C02077"/>
    <w:rsid w:val="00C033DE"/>
    <w:rsid w:val="00C04C54"/>
    <w:rsid w:val="00C11E2C"/>
    <w:rsid w:val="00C24A45"/>
    <w:rsid w:val="00C26990"/>
    <w:rsid w:val="00C4085F"/>
    <w:rsid w:val="00C439F5"/>
    <w:rsid w:val="00C448A4"/>
    <w:rsid w:val="00C476E7"/>
    <w:rsid w:val="00C5411C"/>
    <w:rsid w:val="00C57D77"/>
    <w:rsid w:val="00C600D3"/>
    <w:rsid w:val="00C66388"/>
    <w:rsid w:val="00C824CC"/>
    <w:rsid w:val="00CB1490"/>
    <w:rsid w:val="00CB1C46"/>
    <w:rsid w:val="00CC4227"/>
    <w:rsid w:val="00CE2549"/>
    <w:rsid w:val="00CE2C87"/>
    <w:rsid w:val="00CE2C8E"/>
    <w:rsid w:val="00CF243E"/>
    <w:rsid w:val="00CF2D79"/>
    <w:rsid w:val="00D03735"/>
    <w:rsid w:val="00D04E68"/>
    <w:rsid w:val="00D065F2"/>
    <w:rsid w:val="00D074B5"/>
    <w:rsid w:val="00D22487"/>
    <w:rsid w:val="00D24841"/>
    <w:rsid w:val="00D44FFE"/>
    <w:rsid w:val="00D46864"/>
    <w:rsid w:val="00D46F98"/>
    <w:rsid w:val="00D50961"/>
    <w:rsid w:val="00D579ED"/>
    <w:rsid w:val="00D61D5A"/>
    <w:rsid w:val="00D628C6"/>
    <w:rsid w:val="00D65472"/>
    <w:rsid w:val="00D66B89"/>
    <w:rsid w:val="00D84142"/>
    <w:rsid w:val="00D90798"/>
    <w:rsid w:val="00D93848"/>
    <w:rsid w:val="00DA2E33"/>
    <w:rsid w:val="00DA7D88"/>
    <w:rsid w:val="00DC0021"/>
    <w:rsid w:val="00DC2734"/>
    <w:rsid w:val="00DC3AF5"/>
    <w:rsid w:val="00DC3D34"/>
    <w:rsid w:val="00DC7274"/>
    <w:rsid w:val="00DC7336"/>
    <w:rsid w:val="00DD69A2"/>
    <w:rsid w:val="00DD6C01"/>
    <w:rsid w:val="00DE3A89"/>
    <w:rsid w:val="00DE47F1"/>
    <w:rsid w:val="00DF0972"/>
    <w:rsid w:val="00E016BD"/>
    <w:rsid w:val="00E208A0"/>
    <w:rsid w:val="00E250AB"/>
    <w:rsid w:val="00E3534E"/>
    <w:rsid w:val="00E35D67"/>
    <w:rsid w:val="00E37986"/>
    <w:rsid w:val="00E41C46"/>
    <w:rsid w:val="00E47C99"/>
    <w:rsid w:val="00E60583"/>
    <w:rsid w:val="00E81F2C"/>
    <w:rsid w:val="00E956BF"/>
    <w:rsid w:val="00E9612B"/>
    <w:rsid w:val="00EA0383"/>
    <w:rsid w:val="00EA1407"/>
    <w:rsid w:val="00EA19A1"/>
    <w:rsid w:val="00EA7FB2"/>
    <w:rsid w:val="00EB7523"/>
    <w:rsid w:val="00EB79B6"/>
    <w:rsid w:val="00ED0572"/>
    <w:rsid w:val="00ED0C0F"/>
    <w:rsid w:val="00ED51F8"/>
    <w:rsid w:val="00ED5B09"/>
    <w:rsid w:val="00EE3450"/>
    <w:rsid w:val="00EE6EBB"/>
    <w:rsid w:val="00EF3E37"/>
    <w:rsid w:val="00EF412A"/>
    <w:rsid w:val="00F022DA"/>
    <w:rsid w:val="00F05152"/>
    <w:rsid w:val="00F204C4"/>
    <w:rsid w:val="00F256DB"/>
    <w:rsid w:val="00F43A98"/>
    <w:rsid w:val="00F5029C"/>
    <w:rsid w:val="00F517E8"/>
    <w:rsid w:val="00F62E39"/>
    <w:rsid w:val="00F6321B"/>
    <w:rsid w:val="00F77866"/>
    <w:rsid w:val="00F77E0B"/>
    <w:rsid w:val="00FB2DC8"/>
    <w:rsid w:val="00FB2FDB"/>
    <w:rsid w:val="00FB79F2"/>
    <w:rsid w:val="00FC7300"/>
    <w:rsid w:val="00FD284C"/>
    <w:rsid w:val="00FD509C"/>
    <w:rsid w:val="00FD61B5"/>
    <w:rsid w:val="00FD74FE"/>
    <w:rsid w:val="00FD7B0A"/>
    <w:rsid w:val="00FE1425"/>
    <w:rsid w:val="00FE2D1A"/>
    <w:rsid w:val="00FE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12F22A9"/>
  <w15:docId w15:val="{51EB7FBE-A125-4B9E-88A7-A349431B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4CD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C067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6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2D5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Emphasis">
    <w:name w:val="Emphasis"/>
    <w:qFormat/>
    <w:rsid w:val="000F3185"/>
    <w:rPr>
      <w:i/>
      <w:iCs/>
    </w:rPr>
  </w:style>
  <w:style w:type="paragraph" w:customStyle="1" w:styleId="Tabletextbullet">
    <w:name w:val="Table text bullet"/>
    <w:basedOn w:val="Normal"/>
    <w:rsid w:val="000F3185"/>
    <w:pPr>
      <w:numPr>
        <w:numId w:val="15"/>
      </w:numPr>
      <w:spacing w:before="60" w:after="60"/>
      <w:contextualSpacing/>
    </w:pPr>
    <w:rPr>
      <w:rFonts w:ascii="Tahoma" w:hAnsi="Tahoma"/>
      <w:color w:val="000000"/>
      <w:sz w:val="22"/>
      <w:lang w:eastAsia="en-US"/>
    </w:rPr>
  </w:style>
  <w:style w:type="character" w:customStyle="1" w:styleId="Heading2Char">
    <w:name w:val="Heading 2 Char"/>
    <w:link w:val="Heading2"/>
    <w:rsid w:val="004C067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6211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18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211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181"/>
    <w:rPr>
      <w:sz w:val="24"/>
      <w:szCs w:val="24"/>
    </w:rPr>
  </w:style>
  <w:style w:type="paragraph" w:customStyle="1" w:styleId="Bulletsspaced">
    <w:name w:val="Bullets (spaced)"/>
    <w:basedOn w:val="Normal"/>
    <w:link w:val="BulletsspacedChar"/>
    <w:rsid w:val="006629A3"/>
    <w:pPr>
      <w:numPr>
        <w:numId w:val="20"/>
      </w:numPr>
      <w:spacing w:before="120"/>
      <w:ind w:left="924" w:hanging="357"/>
    </w:pPr>
    <w:rPr>
      <w:rFonts w:ascii="Tahoma" w:hAnsi="Tahoma"/>
      <w:color w:val="000000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6629A3"/>
    <w:rPr>
      <w:rFonts w:ascii="Tahoma" w:hAnsi="Tahoma"/>
      <w:color w:val="000000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629A3"/>
    <w:rPr>
      <w:rFonts w:ascii="Tahoma" w:hAnsi="Tahoma"/>
      <w:color w:val="000000"/>
      <w:lang w:eastAsia="en-US"/>
    </w:rPr>
  </w:style>
  <w:style w:type="character" w:styleId="FootnoteReference">
    <w:name w:val="footnote reference"/>
    <w:rsid w:val="006629A3"/>
    <w:rPr>
      <w:vertAlign w:val="superscript"/>
    </w:rPr>
  </w:style>
  <w:style w:type="character" w:customStyle="1" w:styleId="BulletsspacedChar">
    <w:name w:val="Bullets (spaced) Char"/>
    <w:link w:val="Bulletsspaced"/>
    <w:rsid w:val="006629A3"/>
    <w:rPr>
      <w:rFonts w:ascii="Tahoma" w:hAnsi="Tahoma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629A3"/>
    <w:pPr>
      <w:ind w:left="720"/>
      <w:contextualSpacing/>
    </w:pPr>
  </w:style>
  <w:style w:type="character" w:styleId="Hyperlink">
    <w:name w:val="Hyperlink"/>
    <w:uiPriority w:val="99"/>
    <w:rsid w:val="00D44FFE"/>
    <w:rPr>
      <w:color w:val="0000FF"/>
      <w:u w:val="none"/>
    </w:rPr>
  </w:style>
  <w:style w:type="paragraph" w:customStyle="1" w:styleId="Bulletsspaced-lastbullet">
    <w:name w:val="Bullets (spaced) - last bullet"/>
    <w:basedOn w:val="Bulletsspaced"/>
    <w:next w:val="Normal"/>
    <w:link w:val="Bulletsspaced-lastbulletChar"/>
    <w:rsid w:val="00D44FFE"/>
    <w:pPr>
      <w:numPr>
        <w:numId w:val="8"/>
      </w:numPr>
      <w:spacing w:after="240"/>
      <w:ind w:left="924" w:hanging="357"/>
    </w:pPr>
  </w:style>
  <w:style w:type="character" w:customStyle="1" w:styleId="Bulletsspaced-lastbulletChar">
    <w:name w:val="Bullets (spaced) - last bullet Char"/>
    <w:basedOn w:val="BulletsspacedChar"/>
    <w:link w:val="Bulletsspaced-lastbullet"/>
    <w:rsid w:val="00D44FFE"/>
    <w:rPr>
      <w:rFonts w:ascii="Tahoma" w:hAnsi="Tahoma"/>
      <w:color w:val="000000"/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A03508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rsid w:val="00A5182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5182E"/>
  </w:style>
  <w:style w:type="character" w:styleId="EndnoteReference">
    <w:name w:val="endnote reference"/>
    <w:basedOn w:val="DefaultParagraphFont"/>
    <w:rsid w:val="00A5182E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7C27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C2731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386449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3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5D7D9A0399E04E877653DA625633CD" ma:contentTypeVersion="13" ma:contentTypeDescription="Create a new document." ma:contentTypeScope="" ma:versionID="aa13e8b931c44d2279639c57d1473313">
  <xsd:schema xmlns:xsd="http://www.w3.org/2001/XMLSchema" xmlns:xs="http://www.w3.org/2001/XMLSchema" xmlns:p="http://schemas.microsoft.com/office/2006/metadata/properties" xmlns:ns3="f4af911a-32db-432c-a6ff-6740a40bf160" xmlns:ns4="5f4dce26-d357-4f16-be9d-4dff459f3d85" targetNamespace="http://schemas.microsoft.com/office/2006/metadata/properties" ma:root="true" ma:fieldsID="7e6c7d77fa80f93cf8935eb25c682b88" ns3:_="" ns4:_="">
    <xsd:import namespace="f4af911a-32db-432c-a6ff-6740a40bf160"/>
    <xsd:import namespace="5f4dce26-d357-4f16-be9d-4dff459f3d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f911a-32db-432c-a6ff-6740a40bf1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dce26-d357-4f16-be9d-4dff459f3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1A74AC-275A-40DC-8637-C73198FAAF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7599C2-B54E-406B-981D-C3FD366B7408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f4af911a-32db-432c-a6ff-6740a40bf160"/>
    <ds:schemaRef ds:uri="http://purl.org/dc/terms/"/>
    <ds:schemaRef ds:uri="http://schemas.openxmlformats.org/package/2006/metadata/core-properties"/>
    <ds:schemaRef ds:uri="5f4dce26-d357-4f16-be9d-4dff459f3d8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6C3CB98-9BA3-4387-A480-9638E9539B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E28DDF-EFFE-4767-9740-7B03C6FD8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f911a-32db-432c-a6ff-6740a40bf160"/>
    <ds:schemaRef ds:uri="5f4dce26-d357-4f16-be9d-4dff459f3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502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 3 Monitoring visit</vt:lpstr>
    </vt:vector>
  </TitlesOfParts>
  <Company>London Borough of Enfield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 3 Monitoring visit</dc:title>
  <dc:creator>JLUTHER</dc:creator>
  <cp:lastModifiedBy>Julia Campbell (Solihull MBC)</cp:lastModifiedBy>
  <cp:revision>58</cp:revision>
  <cp:lastPrinted>2021-03-01T13:25:00Z</cp:lastPrinted>
  <dcterms:created xsi:type="dcterms:W3CDTF">2024-11-26T16:49:00Z</dcterms:created>
  <dcterms:modified xsi:type="dcterms:W3CDTF">2024-11-27T08:47:00Z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0x0101002D5D7D9A0399E04E877653DA625633CD</vt:lpwstr>
  </property>
</Properties>
</file>